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53.png" ContentType="image/png"/>
  <Override PartName="/word/media/rId36.png" ContentType="image/png"/>
  <Override PartName="/word/media/rId4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In</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though,</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3" w:name="efficiency-complexity"/>
    <w:p>
      <w:pPr>
        <w:pStyle w:val="Heading2"/>
      </w:pPr>
      <w:r>
        <w:rPr>
          <w:rStyle w:val="SectionNumber"/>
        </w:rPr>
        <w:t xml:space="preserve">1.1</w:t>
      </w:r>
      <w:r>
        <w:tab/>
      </w:r>
      <w:r>
        <w:t xml:space="preserve">Efficiency &amp; Complexity</w:t>
      </w:r>
    </w:p>
    <w:p>
      <w:pPr>
        <w:pStyle w:val="FirstParagraph"/>
      </w:pPr>
      <w:r>
        <w:t xml:space="preserve">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 (which includes perception by receivers),</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1</w:t>
        </w:r>
      </w:hyperlink>
      <w:r>
        <w:t xml:space="preserve">)</w:t>
      </w:r>
      <w:r>
        <w:t xml:space="preserve">.</w:t>
      </w:r>
      <w:r>
        <w:t xml:space="preserve"> </w:t>
      </w:r>
      <w:r>
        <w:t xml:space="preserve">This framing is consistent with understandings of efficiency in linguistics</w:t>
      </w:r>
      <w:r>
        <w:t xml:space="preserve"> </w:t>
      </w:r>
      <w:r>
        <w:t xml:space="preserve">(</w:t>
      </w:r>
      <w:hyperlink w:anchor="ref-gibson_etal19">
        <w:r>
          <w:rPr>
            <w:rStyle w:val="Hyperlink"/>
          </w:rPr>
          <w:t xml:space="preserve">2</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3</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4</w:t>
        </w:r>
      </w:hyperlink>
      <w:r>
        <w:t xml:space="preserve">)</w:t>
      </w:r>
      <w:r>
        <w:t xml:space="preserve">. Signals need to be distinguishable to be functional</w:t>
      </w:r>
      <w:r>
        <w:t xml:space="preserve"> </w:t>
      </w:r>
      <w:r>
        <w:t xml:space="preserve">(</w:t>
      </w:r>
      <w:hyperlink w:anchor="ref-deboer00">
        <w:r>
          <w:rPr>
            <w:rStyle w:val="Hyperlink"/>
          </w:rPr>
          <w:t xml:space="preserve">5</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6</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7</w:t>
        </w:r>
      </w:hyperlink>
      <w:r>
        <w:t xml:space="preserve">)</w:t>
      </w:r>
      <w:r>
        <w:t xml:space="preserve">. Evidence from linguistics, animal behavior, and cultural evolution suggests that communication systems generally evolve to balance this complexity-efficiency trade-off</w:t>
      </w:r>
      <w:r>
        <w:t xml:space="preserve"> </w:t>
      </w:r>
      <w:r>
        <w:t xml:space="preserve">(</w:t>
      </w:r>
      <w:hyperlink w:anchor="ref-gruber_etal22">
        <w:r>
          <w:rPr>
            <w:rStyle w:val="Hyperlink"/>
          </w:rPr>
          <w:t xml:space="preserve">1</w:t>
        </w:r>
      </w:hyperlink>
      <w:r>
        <w:t xml:space="preserve">,</w:t>
      </w:r>
      <w:hyperlink w:anchor="ref-gibson_etal19">
        <w:r>
          <w:rPr>
            <w:rStyle w:val="Hyperlink"/>
          </w:rPr>
          <w:t xml:space="preserve">2</w:t>
        </w:r>
      </w:hyperlink>
      <w:r>
        <w:t xml:space="preserve">,</w:t>
      </w:r>
      <w:hyperlink w:anchor="ref-youngblood_etal23">
        <w:r>
          <w:rPr>
            <w:rStyle w:val="Hyperlink"/>
          </w:rPr>
          <w:t xml:space="preserve">8</w:t>
        </w:r>
      </w:hyperlink>
      <w:r>
        <w:t xml:space="preserve">)</w:t>
      </w:r>
      <w:r>
        <w:t xml:space="preserve">.</w:t>
      </w:r>
    </w:p>
    <w:p>
      <w:pPr>
        <w:pStyle w:val="BodyText"/>
      </w:pPr>
      <w:r>
        <w:t xml:space="preserve">In the birdsong literature,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youngbloodContentBiasCultural2022">
        <w:r>
          <w:rPr>
            <w:rStyle w:val="Hyperlink"/>
          </w:rPr>
          <w:t xml:space="preserve">9</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10</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r>
        <w:t xml:space="preserve">. Structured signals are more compressible and learnable</w:t>
      </w:r>
      <w:r>
        <w:t xml:space="preserve"> </w:t>
      </w:r>
      <w:r>
        <w:t xml:space="preserve">(</w:t>
      </w:r>
      <w:hyperlink w:anchor="ref-gibson_etal19">
        <w:r>
          <w:rPr>
            <w:rStyle w:val="Hyperlink"/>
          </w:rPr>
          <w:t xml:space="preserve">2</w:t>
        </w:r>
      </w:hyperlink>
      <w:r>
        <w:t xml:space="preserve">,</w:t>
      </w:r>
      <w:hyperlink w:anchor="ref-raviv_etal21">
        <w:r>
          <w:rPr>
            <w:rStyle w:val="Hyperlink"/>
          </w:rPr>
          <w:t xml:space="preserve">13</w:t>
        </w:r>
      </w:hyperlink>
      <w:r>
        <w:t xml:space="preserve">,</w:t>
      </w:r>
      <w:hyperlink w:anchor="ref-Verhoef2012">
        <w:r>
          <w:rPr>
            <w:rStyle w:val="Hyperlink"/>
          </w:rPr>
          <w:t xml:space="preserve">14</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1</w:t>
        </w:r>
      </w:hyperlink>
      <w:r>
        <w:t xml:space="preserve">,</w:t>
      </w:r>
      <w:hyperlink w:anchor="ref-kirby17">
        <w:r>
          <w:rPr>
            <w:rStyle w:val="Hyperlink"/>
          </w:rPr>
          <w:t xml:space="preserve">15</w:t>
        </w:r>
      </w:hyperlink>
      <w:r>
        <w:t xml:space="preserve">)</w:t>
      </w:r>
      <w:r>
        <w:t xml:space="preserve">. Syllable complexity increases both production and learning costs, whereas song complexity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edzechkina_etal12">
        <w:r>
          <w:rPr>
            <w:rStyle w:val="Hyperlink"/>
          </w:rPr>
          <w:t xml:space="preserve">16</w:t>
        </w:r>
      </w:hyperlink>
      <w:r>
        <w:t xml:space="preserve">)</w:t>
      </w:r>
      <w:r>
        <w:t xml:space="preserve"> </w:t>
      </w:r>
      <w:r>
        <w:t xml:space="preserve">and structure</w:t>
      </w:r>
      <w:r>
        <w:t xml:space="preserve"> </w:t>
      </w:r>
      <w:r>
        <w:t xml:space="preserve">(</w:t>
      </w:r>
      <w:hyperlink w:anchor="ref-kirby_etal08">
        <w:r>
          <w:rPr>
            <w:rStyle w:val="Hyperlink"/>
          </w:rPr>
          <w:t xml:space="preserve">17</w:t>
        </w:r>
      </w:hyperlink>
      <w:r>
        <w:t xml:space="preserve">)</w:t>
      </w:r>
      <w:r>
        <w:t xml:space="preserve"> </w:t>
      </w:r>
      <w:r>
        <w:t xml:space="preserve">as they are culturally transmitted and used by participants.</w:t>
      </w:r>
      <w:r>
        <w:t xml:space="preserve"> </w:t>
      </w:r>
      <w:r>
        <w:t xml:space="preserve">Studies of continuous whistled communication systems that resemble birdsong have also detected increases in combinatorial structure (i.e. signals comprised of constituent parts that are recombined in different ways)</w:t>
      </w:r>
      <w:r>
        <w:t xml:space="preserve"> </w:t>
      </w:r>
      <w:r>
        <w:t xml:space="preserve">(</w:t>
      </w:r>
      <w:hyperlink w:anchor="ref-Verhoef2012">
        <w:r>
          <w:rPr>
            <w:rStyle w:val="Hyperlink"/>
          </w:rPr>
          <w:t xml:space="preserve">14</w:t>
        </w:r>
      </w:hyperlink>
      <w:r>
        <w:t xml:space="preserve">)</w:t>
      </w:r>
      <w:r>
        <w:t xml:space="preserve">. 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18</w:t>
        </w:r>
      </w:hyperlink>
      <w:r>
        <w:t xml:space="preserve">)</w:t>
      </w:r>
      <w:r>
        <w:t xml:space="preserve">.</w:t>
      </w:r>
      <w:r>
        <w:t xml:space="preserve"> </w:t>
      </w:r>
      <w:r>
        <w:t xml:space="preserve">Even foraging behaviors that are culturally transmitted become more efficient over time</w:t>
      </w:r>
      <w:r>
        <w:t xml:space="preserve"> </w:t>
      </w:r>
      <w:r>
        <w:t xml:space="preserve">(</w:t>
      </w:r>
      <w:hyperlink w:anchor="ref-Chimento2020">
        <w:r>
          <w:rPr>
            <w:rStyle w:val="Hyperlink"/>
          </w:rPr>
          <w:t xml:space="preserve">19</w:t>
        </w:r>
      </w:hyperlink>
      <w:r>
        <w:t xml:space="preserve">)</w:t>
      </w:r>
      <w:r>
        <w:t xml:space="preserve">.</w:t>
      </w:r>
    </w:p>
    <w:bookmarkEnd w:id="23"/>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20</w:t>
        </w:r>
      </w:hyperlink>
      <w:r>
        <w:t xml:space="preserve">)</w:t>
      </w:r>
      <w:r>
        <w:t xml:space="preserve">.</w:t>
      </w:r>
    </w:p>
    <w:p>
      <w:pPr>
        <w:pStyle w:val="BodyText"/>
      </w:pPr>
      <w:r>
        <w:t xml:space="preserve">Zipf’s rank-frequency law predicts that the frequency of an item will be proportional to the inverse of its rank (i.e. first most common, second most common, etc.), a relationship that holds for most, if not all, of the world’s languages</w:t>
      </w:r>
      <w:r>
        <w:t xml:space="preserve"> </w:t>
      </w:r>
      <w:r>
        <w:t xml:space="preserve">(</w:t>
      </w:r>
      <w:hyperlink w:anchor="ref-piantadosi14">
        <w:r>
          <w:rPr>
            <w:rStyle w:val="Hyperlink"/>
          </w:rPr>
          <w:t xml:space="preserve">21</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 which is its most common form in contemporary linguistics</w:t>
      </w:r>
      <w:r>
        <w:t xml:space="preserve"> </w:t>
      </w:r>
      <w:r>
        <w:t xml:space="preserve">(</w:t>
      </w:r>
      <w:hyperlink w:anchor="ref-piantadosi14">
        <w:r>
          <w:rPr>
            <w:rStyle w:val="Hyperlink"/>
          </w:rPr>
          <w:t xml:space="preserve">21</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24</w:t>
        </w:r>
      </w:hyperlink>
      <w:r>
        <w:t xml:space="preserve">–</w:t>
      </w:r>
      <w:hyperlink w:anchor="ref-mccowan_etal99">
        <w:r>
          <w:rPr>
            <w:rStyle w:val="Hyperlink"/>
          </w:rPr>
          <w:t xml:space="preserve">28</w:t>
        </w:r>
      </w:hyperlink>
      <w:r>
        <w:t xml:space="preserve">)</w:t>
      </w:r>
      <w:r>
        <w:t xml:space="preserve"> </w:t>
      </w:r>
      <w:r>
        <w:t xml:space="preserve">and lizard courtship displays</w:t>
      </w:r>
      <w:r>
        <w:t xml:space="preserve"> </w:t>
      </w:r>
      <w:r>
        <w:t xml:space="preserve">(</w:t>
      </w:r>
      <w:hyperlink w:anchor="ref-martins94">
        <w:r>
          <w:rPr>
            <w:rStyle w:val="Hyperlink"/>
          </w:rPr>
          <w:t xml:space="preserve">29</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zipf49">
        <w:r>
          <w:rPr>
            <w:rStyle w:val="Hyperlink"/>
          </w:rPr>
          <w:t xml:space="preserve">3</w:t>
        </w:r>
      </w:hyperlink>
      <w:r>
        <w:t xml:space="preserve">,</w:t>
      </w:r>
      <w:hyperlink w:anchor="ref-Mandelbrot1953">
        <w:r>
          <w:rPr>
            <w:rStyle w:val="Hyperlink"/>
          </w:rPr>
          <w:t xml:space="preserve">22</w:t>
        </w:r>
      </w:hyperlink>
      <w:r>
        <w:t xml:space="preserve">)</w:t>
      </w:r>
      <w:r>
        <w:t xml:space="preserve">, and there are models showing that it can be derived from communicative efficiency</w:t>
      </w:r>
      <w:r>
        <w:t xml:space="preserve"> </w:t>
      </w:r>
      <w:r>
        <w:t xml:space="preserve">(</w:t>
      </w:r>
      <w:hyperlink w:anchor="ref-manin09">
        <w:r>
          <w:rPr>
            <w:rStyle w:val="Hyperlink"/>
          </w:rPr>
          <w:t xml:space="preserve">30</w:t>
        </w:r>
      </w:hyperlink>
      <w:r>
        <w:t xml:space="preserve">–</w:t>
      </w:r>
      <w:hyperlink w:anchor="ref-ferrer-i-cancho16">
        <w:r>
          <w:rPr>
            <w:rStyle w:val="Hyperlink"/>
          </w:rPr>
          <w:t xml:space="preserve">32</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21</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33</w:t>
        </w:r>
      </w:hyperlink>
      <w:r>
        <w:t xml:space="preserve">,</w:t>
      </w:r>
      <w:hyperlink w:anchor="ref-kershenbaum_etal21">
        <w:r>
          <w:rPr>
            <w:rStyle w:val="Hyperlink"/>
          </w:rPr>
          <w:t xml:space="preserve">34</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3</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35</w:t>
        </w:r>
      </w:hyperlink>
      <w:r>
        <w:t xml:space="preserve">)</w:t>
      </w:r>
      <w:r>
        <w:t xml:space="preserve"> </w:t>
      </w:r>
      <w:r>
        <w:t xml:space="preserve">and spoken language</w:t>
      </w:r>
      <w:r>
        <w:t xml:space="preserve"> </w:t>
      </w:r>
      <w:r>
        <w:t xml:space="preserve">(</w:t>
      </w:r>
      <w:hyperlink w:anchor="ref-petrini_etal23">
        <w:r>
          <w:rPr>
            <w:rStyle w:val="Hyperlink"/>
          </w:rPr>
          <w:t xml:space="preserve">36</w:t>
        </w:r>
      </w:hyperlink>
      <w:r>
        <w:t xml:space="preserve">)</w:t>
      </w:r>
      <w:r>
        <w:t xml:space="preserve">, and has also been observed in writing systems</w:t>
      </w:r>
      <w:r>
        <w:t xml:space="preserve"> </w:t>
      </w:r>
      <w:r>
        <w:t xml:space="preserve">(</w:t>
      </w:r>
      <w:hyperlink w:anchor="ref-koshevoy_etal23">
        <w:r>
          <w:rPr>
            <w:rStyle w:val="Hyperlink"/>
          </w:rPr>
          <w:t xml:space="preserve">37</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38</w:t>
        </w:r>
      </w:hyperlink>
      <w:r>
        <w:t xml:space="preserve">)</w:t>
      </w:r>
      <w:r>
        <w:t xml:space="preserve"> </w:t>
      </w:r>
      <w:r>
        <w:t xml:space="preserve">and bird and primate vocalizations</w:t>
      </w:r>
      <w:r>
        <w:t xml:space="preserve"> </w:t>
      </w:r>
      <w:r>
        <w:t xml:space="preserve">(</w:t>
      </w:r>
      <w:hyperlink w:anchor="ref-semple_etal10">
        <w:r>
          <w:rPr>
            <w:rStyle w:val="Hyperlink"/>
          </w:rPr>
          <w:t xml:space="preserve">39</w:t>
        </w:r>
      </w:hyperlink>
      <w:r>
        <w:t xml:space="preserve">–</w:t>
      </w:r>
      <w:hyperlink w:anchor="ref-favaro_etal20">
        <w:r>
          <w:rPr>
            <w:rStyle w:val="Hyperlink"/>
          </w:rPr>
          <w:t xml:space="preserve">41</w:t>
        </w:r>
      </w:hyperlink>
      <w:r>
        <w:t xml:space="preserve">)</w:t>
      </w:r>
      <w:r>
        <w:t xml:space="preserve">.</w:t>
      </w:r>
      <w:r>
        <w:t xml:space="preserve"> </w:t>
      </w:r>
      <w:r>
        <w:t xml:space="preserve">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42</w:t>
        </w:r>
      </w:hyperlink>
      <w:r>
        <w:t xml:space="preserve">)</w:t>
      </w:r>
      <w:r>
        <w:t xml:space="preserve">.</w:t>
      </w:r>
      <w:r>
        <w:t xml:space="preserve"> </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43</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44</w:t>
        </w:r>
      </w:hyperlink>
      <w:r>
        <w:t xml:space="preserve">–</w:t>
      </w:r>
      <w:hyperlink w:anchor="ref-eroglu13">
        <w:r>
          <w:rPr>
            <w:rStyle w:val="Hyperlink"/>
          </w:rPr>
          <w:t xml:space="preserve">46</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38</w:t>
        </w:r>
      </w:hyperlink>
      <w:r>
        <w:t xml:space="preserve">)</w:t>
      </w:r>
      <w:r>
        <w:t xml:space="preserve"> </w:t>
      </w:r>
      <w:r>
        <w:t xml:space="preserve">and in the vocalizations of some primates and birds</w:t>
      </w:r>
      <w:r>
        <w:t xml:space="preserve"> </w:t>
      </w:r>
      <w:r>
        <w:t xml:space="preserve">(</w:t>
      </w:r>
      <w:hyperlink w:anchor="ref-huang_etal20">
        <w:r>
          <w:rPr>
            <w:rStyle w:val="Hyperlink"/>
          </w:rPr>
          <w:t xml:space="preserve">40</w:t>
        </w:r>
      </w:hyperlink>
      <w:r>
        <w:t xml:space="preserve">,</w:t>
      </w:r>
      <w:hyperlink w:anchor="ref-favaro_etal20">
        <w:r>
          <w:rPr>
            <w:rStyle w:val="Hyperlink"/>
          </w:rPr>
          <w:t xml:space="preserve">41</w:t>
        </w:r>
      </w:hyperlink>
      <w:r>
        <w:t xml:space="preserve">,</w:t>
      </w:r>
      <w:hyperlink w:anchor="ref-gustisonGeladaVocalSequences2016">
        <w:r>
          <w:rPr>
            <w:rStyle w:val="Hyperlink"/>
          </w:rPr>
          <w:t xml:space="preserve">47</w:t>
        </w:r>
      </w:hyperlink>
      <w:r>
        <w:t xml:space="preserve">,</w:t>
      </w:r>
      <w:hyperlink w:anchor="ref-fedurek_etal17">
        <w:r>
          <w:rPr>
            <w:rStyle w:val="Hyperlink"/>
          </w:rPr>
          <w:t xml:space="preserve">48</w:t>
        </w:r>
      </w:hyperlink>
      <w:r>
        <w:t xml:space="preserve">)</w:t>
      </w:r>
      <w:r>
        <w:t xml:space="preserve">, including house finches</w:t>
      </w:r>
      <w:r>
        <w:t xml:space="preserve"> </w:t>
      </w:r>
      <w:r>
        <w:t xml:space="preserve">(</w:t>
      </w:r>
      <w:hyperlink w:anchor="ref-jamesPhylogenyMechanismsShared2021">
        <w:r>
          <w:rPr>
            <w:rStyle w:val="Hyperlink"/>
          </w:rPr>
          <w:t xml:space="preserve">49</w:t>
        </w:r>
      </w:hyperlink>
      <w:r>
        <w:t xml:space="preserve">)</w:t>
      </w:r>
      <w:r>
        <w:t xml:space="preserve">. The explanation for Menzerath’s law is an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50</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12</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These sorts of networks are quite common in biological and social systems</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r>
        <w:t xml:space="preserve">.</w:t>
      </w:r>
      <w:r>
        <w:t xml:space="preserve"> </w:t>
      </w:r>
      <w:r>
        <w:t xml:space="preserve">Small-worldness is thought to reflect general systematic structure and recurrence, which in turn improve the compressibility and learnability of information</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55</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weissUseNetworkAnalysis2014">
        <w:r>
          <w:rPr>
            <w:rStyle w:val="Hyperlink"/>
          </w:rPr>
          <w:t xml:space="preserve">56</w:t>
        </w:r>
      </w:hyperlink>
      <w:r>
        <w:t xml:space="preserve">,</w:t>
      </w:r>
      <w:hyperlink w:anchor="ref-beckage_etal11">
        <w:r>
          <w:rPr>
            <w:rStyle w:val="Hyperlink"/>
          </w:rPr>
          <w:t xml:space="preserve">57</w:t>
        </w:r>
      </w:hyperlink>
      <w:r>
        <w:t xml:space="preserve">)</w:t>
      </w:r>
      <w:r>
        <w:t xml:space="preserve">.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several songbird species</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ref-sasahara_etal12">
        <w:r>
          <w:rPr>
            <w:rStyle w:val="Hyperlink"/>
          </w:rPr>
          <w:t xml:space="preserve">58</w:t>
        </w:r>
      </w:hyperlink>
      <w:r>
        <w:t xml:space="preserve">,</w:t>
      </w:r>
      <w:hyperlink w:anchor="X4f287fb65ebd5b98215d751adef9bd67489bdba">
        <w:r>
          <w:rPr>
            <w:rStyle w:val="Hyperlink"/>
          </w:rPr>
          <w:t xml:space="preserve">59</w:t>
        </w:r>
      </w:hyperlink>
      <w:r>
        <w:t xml:space="preserve">)</w:t>
      </w:r>
      <w:r>
        <w:t xml:space="preserve"> </w:t>
      </w:r>
      <w:r>
        <w:t xml:space="preserve">all exhibit small-worldness in their song syntax to a similar degree.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w:t>
      </w:r>
      <w:r>
        <w:t xml:space="preserve"> </w:t>
      </w:r>
      <w:r>
        <w:t xml:space="preserve">Intuitively, a word contains more information about the very next word than the one that comes after it</w:t>
      </w:r>
      <w:r>
        <w:t xml:space="preserve"> </w:t>
      </w:r>
      <w:r>
        <w:t xml:space="preserve">(</w:t>
      </w:r>
      <w:hyperlink w:anchor="ref-pothos_juola07">
        <w:r>
          <w:rPr>
            <w:rStyle w:val="Hyperlink"/>
          </w:rPr>
          <w:t xml:space="preserve">60</w:t>
        </w:r>
      </w:hyperlink>
      <w:r>
        <w:t xml:space="preserve">)</w:t>
      </w:r>
      <w:r>
        <w:t xml:space="preserve">, but correlations can be detected even at very long distances of hundreds of words</w:t>
      </w:r>
      <w:r>
        <w:t xml:space="preserve"> </w:t>
      </w:r>
      <w:r>
        <w:t xml:space="preserve">(</w:t>
      </w:r>
      <w:hyperlink w:anchor="ref-alvarez-lacalle_etal06">
        <w:r>
          <w:rPr>
            <w:rStyle w:val="Hyperlink"/>
          </w:rPr>
          <w:t xml:space="preserve">61</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last few words) lead to exponential decay in mutual information with distance, whereas hierarchical processes (i.e. word order comes from nested syntactic rules that allow for long-range dependencies</w:t>
      </w:r>
      <w:r>
        <w:t xml:space="preserve"> </w:t>
      </w:r>
      <w:r>
        <w:t xml:space="preserve">(</w:t>
      </w:r>
      <w:hyperlink w:anchor="ref-frank_etal12">
        <w:r>
          <w:rPr>
            <w:rStyle w:val="Hyperlink"/>
          </w:rPr>
          <w:t xml:space="preserve">62</w:t>
        </w:r>
      </w:hyperlink>
      <w:r>
        <w:t xml:space="preserve">)</w:t>
      </w:r>
      <w:r>
        <w:t xml:space="preserve">, common view going back to</w:t>
      </w:r>
      <w:r>
        <w:t xml:space="preserve"> </w:t>
      </w:r>
      <w:r>
        <w:t xml:space="preserve">(</w:t>
      </w:r>
      <w:hyperlink w:anchor="ref-chomsky57">
        <w:r>
          <w:rPr>
            <w:rStyle w:val="Hyperlink"/>
          </w:rPr>
          <w:t xml:space="preserve">63</w:t>
        </w:r>
      </w:hyperlink>
      <w:r>
        <w:t xml:space="preserve">)</w:t>
      </w:r>
      <w:r>
        <w:t xml:space="preserve">) lead to power-law decay</w:t>
      </w:r>
      <w:r>
        <w:t xml:space="preserve"> </w:t>
      </w:r>
      <w:r>
        <w:t xml:space="preserve">(</w:t>
      </w:r>
      <w:hyperlink w:anchor="ref-li90">
        <w:r>
          <w:rPr>
            <w:rStyle w:val="Hyperlink"/>
          </w:rPr>
          <w:t xml:space="preserve">64</w:t>
        </w:r>
      </w:hyperlink>
      <w:r>
        <w:t xml:space="preserve">,</w:t>
      </w:r>
      <w:hyperlink w:anchor="ref-linCriticalBehaviorPhysics2017">
        <w:r>
          <w:rPr>
            <w:rStyle w:val="Hyperlink"/>
          </w:rPr>
          <w:t xml:space="preserve">65</w:t>
        </w:r>
      </w:hyperlink>
      <w:r>
        <w:t xml:space="preserve">)</w:t>
      </w:r>
      <w:r>
        <w:t xml:space="preserve">.</w:t>
      </w:r>
      <w:r>
        <w:t xml:space="preserve"> </w:t>
      </w:r>
      <w:r>
        <w:t xml:space="preserve">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12</w:t>
        </w:r>
      </w:hyperlink>
      <w:r>
        <w:t xml:space="preserve">)</w:t>
      </w:r>
      <w:r>
        <w:t xml:space="preserve">.</w:t>
      </w:r>
    </w:p>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w:t>
      </w:r>
      <w:r>
        <w:t xml:space="preserve"> </w:t>
      </w:r>
      <w:r>
        <w:t xml:space="preserve">are apparent to the humans who use them. In non-human communication systems, categorizing signals into types is its own challenge.</w:t>
      </w:r>
      <w:r>
        <w:t xml:space="preserve"> </w:t>
      </w:r>
      <w:r>
        <w:t xml:space="preserve">Automated methods that classify signals into types based on their acoustic features</w:t>
      </w:r>
      <w:r>
        <w:t xml:space="preserve"> </w:t>
      </w:r>
      <w:r>
        <w:t xml:space="preserve">(</w:t>
      </w:r>
      <w:hyperlink w:anchor="ref-sainburg_etal20">
        <w:r>
          <w:rPr>
            <w:rStyle w:val="Hyperlink"/>
          </w:rPr>
          <w:t xml:space="preserve">67</w:t>
        </w:r>
      </w:hyperlink>
      <w:r>
        <w:t xml:space="preserve">–</w:t>
      </w:r>
      <w:hyperlink w:anchor="ref-merinorecalde23">
        <w:r>
          <w:rPr>
            <w:rStyle w:val="Hyperlink"/>
          </w:rPr>
          <w:t xml:space="preserve">69</w:t>
        </w:r>
      </w:hyperlink>
      <w:r>
        <w:t xml:space="preserve">)</w:t>
      </w:r>
      <w:r>
        <w:t xml:space="preserve"> </w:t>
      </w:r>
      <w:r>
        <w:t xml:space="preserve">reduce subjectivity and enable people to work with much more data, but they also require tuning. For example, hierarchical clustering</w:t>
      </w:r>
      <w:r>
        <w:t xml:space="preserve"> </w:t>
      </w:r>
      <w:r>
        <w:t xml:space="preserve">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1</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70</w:t>
        </w:r>
      </w:hyperlink>
      <w:r>
        <w:t xml:space="preserve">)</w:t>
      </w:r>
      <w:r>
        <w:t xml:space="preserve">.</w:t>
      </w:r>
      <w:r>
        <w:t xml:space="preserve"> </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youngbloodContentBiasCultural2022">
        <w:r>
          <w:rPr>
            <w:rStyle w:val="Hyperlink"/>
          </w:rPr>
          <w:t xml:space="preserve">9</w:t>
        </w:r>
      </w:hyperlink>
      <w:r>
        <w:t xml:space="preserve">,</w:t>
      </w:r>
      <w:hyperlink w:anchor="ref-Mundinger1975">
        <w:r>
          <w:rPr>
            <w:rStyle w:val="Hyperlink"/>
          </w:rPr>
          <w:t xml:space="preserve">71</w:t>
        </w:r>
      </w:hyperlink>
      <w:r>
        <w:t xml:space="preserve">,</w:t>
      </w:r>
      <w:hyperlink w:anchor="ref-Ju2019">
        <w:r>
          <w:rPr>
            <w:rStyle w:val="Hyperlink"/>
          </w:rPr>
          <w:t xml:space="preserve">72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73</w:t>
        </w:r>
      </w:hyperlink>
      <w:r>
        <w:t xml:space="preserve">)</w:t>
      </w:r>
      <w:r>
        <w:t xml:space="preserve"> </w:t>
      </w:r>
      <w:r>
        <w:t xml:space="preserve">and culturally evolves</w:t>
      </w:r>
      <w:r>
        <w:t xml:space="preserve"> </w:t>
      </w:r>
      <w:r>
        <w:t xml:space="preserve">(</w:t>
      </w:r>
      <w:hyperlink w:anchor="ref-Mundinger1975">
        <w:r>
          <w:rPr>
            <w:rStyle w:val="Hyperlink"/>
          </w:rPr>
          <w:t xml:space="preserve">71</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9</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74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75</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76</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73</w:t>
        </w:r>
      </w:hyperlink>
      <w:r>
        <w:t xml:space="preserve">)</w:t>
      </w:r>
      <w:r>
        <w:t xml:space="preserve">, and house finches increase the frequency of their vocalizations to minimize competition with the lower frequency sounds</w:t>
      </w:r>
      <w:r>
        <w:t xml:space="preserve"> </w:t>
      </w:r>
      <w:r>
        <w:t xml:space="preserve">(</w:t>
      </w:r>
      <w:hyperlink w:anchor="ref-bermudez-cuamatzin_etal23">
        <w:r>
          <w:rPr>
            <w:rStyle w:val="Hyperlink"/>
          </w:rPr>
          <w:t xml:space="preserve">77</w:t>
        </w:r>
      </w:hyperlink>
      <w:r>
        <w:t xml:space="preserve">)</w:t>
      </w:r>
      <w:r>
        <w:t xml:space="preserve">.</w:t>
      </w:r>
    </w:p>
    <w:bookmarkEnd w:id="26"/>
    <w:bookmarkEnd w:id="27"/>
    <w:bookmarkStart w:id="58"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78</w:t>
        </w:r>
      </w:hyperlink>
      <w:r>
        <w:t xml:space="preserve">)</w:t>
      </w:r>
      <w:r>
        <w:t xml:space="preserve">, with 20,000 iterations across four MCMC chains.</w:t>
      </w:r>
      <w:r>
        <w:t xml:space="preserve"> </w:t>
      </w:r>
      <w:r>
        <w:t xml:space="preserve">Prior specifications, model diagnostics, and full model output for all analyses can be found in the</w:t>
      </w:r>
      <w:r>
        <w:t xml:space="preserve"> </w:t>
      </w:r>
      <w:hyperlink r:id="rId28">
        <w:r>
          <w:rPr>
            <w:rStyle w:val="Hyperlink"/>
          </w:rPr>
          <w:t xml:space="preserve">Supplementary Information</w:t>
        </w:r>
      </w:hyperlink>
      <w:r>
        <w:t xml:space="preserve">.</w:t>
      </w:r>
      <w:r>
        <w:t xml:space="preserve"> </w:t>
      </w:r>
    </w:p>
    <w:bookmarkStart w:id="30" w:name="data"/>
    <w:p>
      <w:pPr>
        <w:pStyle w:val="Heading2"/>
      </w:pPr>
      <w:r>
        <w:rPr>
          <w:rStyle w:val="SectionNumber"/>
        </w:rPr>
        <w:t xml:space="preserve">2.1</w:t>
      </w:r>
      <w:r>
        <w:tab/>
      </w:r>
      <w:r>
        <w:t xml:space="preserve">Data</w:t>
      </w:r>
    </w:p>
    <w:p>
      <w:pPr>
        <w:pStyle w:val="FirstParagraph"/>
      </w:pPr>
      <w:r>
        <w:t xml:space="preserve">The recordings used in this study (2,724 songs from 331 individuals) were collected in 1975</w:t>
      </w:r>
      <w:r>
        <w:t xml:space="preserve"> </w:t>
      </w:r>
      <w:r>
        <w:t xml:space="preserve">(</w:t>
      </w:r>
      <w:hyperlink w:anchor="ref-Mundinger1975">
        <w:r>
          <w:rPr>
            <w:rStyle w:val="Hyperlink"/>
          </w:rPr>
          <w:t xml:space="preserve">71</w:t>
        </w:r>
      </w:hyperlink>
      <w:r>
        <w:t xml:space="preserve">)</w:t>
      </w:r>
      <w:r>
        <w:t xml:space="preserve">, 2012</w:t>
      </w:r>
      <w:r>
        <w:t xml:space="preserve"> </w:t>
      </w:r>
      <w:r>
        <w:t xml:space="preserve">(</w:t>
      </w:r>
      <w:hyperlink w:anchor="ref-Ju2019">
        <w:r>
          <w:rPr>
            <w:rStyle w:val="Hyperlink"/>
          </w:rPr>
          <w:t xml:space="preserve">72</w:t>
        </w:r>
      </w:hyperlink>
      <w:r>
        <w:t xml:space="preserve">)</w:t>
      </w:r>
      <w:r>
        <w:t xml:space="preserve">, and 2019</w:t>
      </w:r>
      <w:r>
        <w:t xml:space="preserve"> </w:t>
      </w:r>
      <w:r>
        <w:t xml:space="preserve">(</w:t>
      </w:r>
      <w:hyperlink w:anchor="ref-youngbloodContentBiasCultural2022">
        <w:r>
          <w:rPr>
            <w:rStyle w:val="Hyperlink"/>
          </w:rPr>
          <w:t xml:space="preserve">9</w:t>
        </w:r>
      </w:hyperlink>
      <w:r>
        <w:t xml:space="preserve">)</w:t>
      </w:r>
      <w:r>
        <w:t xml:space="preserve"> </w:t>
      </w:r>
      <w:r>
        <w:t xml:space="preserve">in the New York metropolitan area, and analyzed by</w:t>
      </w:r>
      <w:r>
        <w:t xml:space="preserve"> </w:t>
      </w:r>
      <w:r>
        <w:t xml:space="preserve">(</w:t>
      </w:r>
      <w:hyperlink w:anchor="ref-youngbloodContentBiasCultural2022">
        <w:r>
          <w:rPr>
            <w:rStyle w:val="Hyperlink"/>
          </w:rPr>
          <w:t xml:space="preserve">9</w:t>
        </w:r>
      </w:hyperlink>
      <w:r>
        <w:t xml:space="preserve">)</w:t>
      </w:r>
      <w:r>
        <w:t xml:space="preserve"> </w:t>
      </w:r>
      <w:r>
        <w:t xml:space="preserve">using Luscinia (</w:t>
      </w:r>
      <w:hyperlink r:id="rId29">
        <w:r>
          <w:rPr>
            <w:rStyle w:val="Hyperlink"/>
          </w:rPr>
          <w:t xml:space="preserve">https://rflachlan.github.io/Luscinia/</w:t>
        </w:r>
      </w:hyperlink>
      <w:r>
        <w:t xml:space="preserve">) (full recording and analysis details, and an example of an analyzed song, are in</w:t>
      </w:r>
      <w:r>
        <w:t xml:space="preserve"> </w:t>
      </w:r>
      <w:r>
        <w:t xml:space="preserve">(</w:t>
      </w:r>
      <w:hyperlink w:anchor="ref-youngbloodContentBiasCultural2022">
        <w:r>
          <w:rPr>
            <w:rStyle w:val="Hyperlink"/>
          </w:rPr>
          <w:t xml:space="preserve">9</w:t>
        </w:r>
      </w:hyperlink>
      <w:r>
        <w:t xml:space="preserve">)</w:t>
      </w:r>
      <w:r>
        <w:t xml:space="preserve"> </w:t>
      </w:r>
      <w:r>
        <w:t xml:space="preserve">and the</w:t>
      </w:r>
      <w:r>
        <w:t xml:space="preserve"> </w:t>
      </w:r>
      <w:hyperlink r:id="rId28">
        <w:r>
          <w:rPr>
            <w:rStyle w:val="Hyperlink"/>
          </w:rPr>
          <w:t xml:space="preserve">Supplementary Information</w:t>
        </w:r>
      </w:hyperlink>
      <w:r>
        <w:t xml:space="preserve">). In this population, males have a repertoire of ~35-40 syllable types, which they combine into 1-7 stereotyped song types (mean of 3.1) that are between 6-31 syllables long (mean of 12.1)</w:t>
      </w:r>
      <w:r>
        <w:t xml:space="preserve"> </w:t>
      </w:r>
      <w:r>
        <w:t xml:space="preserve">(</w:t>
      </w:r>
      <w:hyperlink w:anchor="ref-Ju2019">
        <w:r>
          <w:rPr>
            <w:rStyle w:val="Hyperlink"/>
          </w:rPr>
          <w:t xml:space="preserve">72</w:t>
        </w:r>
      </w:hyperlink>
      <w:r>
        <w:t xml:space="preserve">)</w:t>
      </w:r>
      <w:r>
        <w:t xml:space="preserve">. The main analysis was conducted using recordings from all three years, but the patterns are qualitatively the same when each year is analyzed separately (see</w:t>
      </w:r>
      <w:r>
        <w:t xml:space="preserve"> </w:t>
      </w:r>
      <w:hyperlink r:id="rId28">
        <w:r>
          <w:rPr>
            <w:rStyle w:val="Hyperlink"/>
          </w:rPr>
          <w:t xml:space="preserve">Supplementary Information</w:t>
        </w:r>
      </w:hyperlink>
      <w:r>
        <w:t xml:space="preserve">).</w:t>
      </w:r>
    </w:p>
    <w:bookmarkEnd w:id="30"/>
    <w:bookmarkStart w:id="35" w:name="clustering"/>
    <w:p>
      <w:pPr>
        <w:pStyle w:val="Heading2"/>
      </w:pPr>
      <w:r>
        <w:rPr>
          <w:rStyle w:val="SectionNumber"/>
        </w:rPr>
        <w:t xml:space="preserve">2.2</w:t>
      </w:r>
      <w:r>
        <w:tab/>
      </w:r>
      <w:r>
        <w:t xml:space="preserve">Clustering</w:t>
      </w:r>
    </w:p>
    <w:p>
      <w:pPr>
        <w:pStyle w:val="FirstParagraph"/>
      </w:pPr>
      <w:r>
        <w:t xml:space="preserve">Clustering was conducted using the log-transformed mean frequency traces (mean frequency in each 1 ms bin) for each syllable in every song</w:t>
      </w:r>
      <w:r>
        <w:t xml:space="preserve"> </w:t>
      </w:r>
      <w:r>
        <w:t xml:space="preserve">(</w:t>
      </w:r>
      <w:hyperlink w:anchor="ref-Lachlan2018">
        <w:r>
          <w:rPr>
            <w:rStyle w:val="Hyperlink"/>
          </w:rPr>
          <w:t xml:space="preserve">79</w:t>
        </w:r>
      </w:hyperlink>
      <w:r>
        <w:t xml:space="preserve">)</w:t>
      </w:r>
      <w:r>
        <w:t xml:space="preserve">. I used the mean frequency traces for clustering because they are time series, which means they capture more subtle variation than other features from Luscinia (e.g. overall bandwidth) and can be compared using dynamic time warping.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80</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81</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w:t>
      </w:r>
      <w:hyperlink w:anchor="ref-Roginek2018">
        <w:r>
          <w:rPr>
            <w:rStyle w:val="Hyperlink"/>
          </w:rPr>
          <w:t xml:space="preserve">82</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83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84</w:t>
        </w:r>
      </w:hyperlink>
      <w:r>
        <w:t xml:space="preserve">)</w:t>
      </w:r>
      <w:r>
        <w:t xml:space="preserve">.</w:t>
      </w:r>
    </w:p>
    <w:p>
      <w:pPr>
        <w:pStyle w:val="BodyText"/>
      </w:pPr>
      <w:r>
        <w:t xml:space="preserve">For dynamic tree cut, I ran the hybrid algorithm with a minimum cluster size of 1 to maximize the representation of rare syllable types, and used the deep split parameter (</w:t>
      </w:r>
      <m:oMath>
        <m:r>
          <m:t>D</m:t>
        </m:r>
        <m:r>
          <m:t>S</m:t>
        </m:r>
      </m:oMath>
      <w:r>
        <w:t xml:space="preserve">) to determine the granularity of clustering (details of</w:t>
      </w:r>
      <w:r>
        <w:t xml:space="preserve"> </w:t>
      </w:r>
      <m:oMath>
        <m:r>
          <m:t>D</m:t>
        </m:r>
        <m:r>
          <m:t>S</m:t>
        </m:r>
      </m:oMath>
      <w:r>
        <w:t xml:space="preserve"> </w:t>
      </w:r>
      <w:r>
        <w:t xml:space="preserve">are in the</w:t>
      </w:r>
      <w:r>
        <w:t xml:space="preserve"> </w:t>
      </w:r>
      <w:hyperlink r:id="rId28">
        <w:r>
          <w:rPr>
            <w:rStyle w:val="Hyperlink"/>
          </w:rPr>
          <w:t xml:space="preserve">Supplementary Information</w:t>
        </w:r>
      </w:hyperlink>
      <w:r>
        <w:t xml:space="preserve">). I restricted this analysis to</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w:t>
      </w:r>
      <w:r>
        <w:t xml:space="preserve">because values of</w:t>
      </w:r>
      <w:r>
        <w:t xml:space="preserve"> </w:t>
      </w:r>
      <m:oMath>
        <m:r>
          <m:t>D</m:t>
        </m:r>
        <m:r>
          <m:t>S</m:t>
        </m:r>
        <m:r>
          <m:rPr>
            <m:sty m:val="p"/>
          </m:rPr>
          <m:t>=</m:t>
        </m:r>
        <m:r>
          <m:rPr>
            <m:sty m:val="p"/>
          </m:rPr>
          <m:t>{</m:t>
        </m:r>
        <m:r>
          <m:t>0</m:t>
        </m:r>
        <m:r>
          <m:rPr>
            <m:sty m:val="p"/>
          </m:rPr>
          <m:t>,</m:t>
        </m:r>
        <m:r>
          <m:t>1</m:t>
        </m:r>
        <m:r>
          <m:rPr>
            <m:sty m:val="p"/>
          </m:rPr>
          <m:t>}</m:t>
        </m:r>
      </m:oMath>
      <w:r>
        <w:t xml:space="preserve"> </w:t>
      </w:r>
      <w:r>
        <w:t xml:space="preserve">lead to extremely unrealistic underestimates of the number of syllables types.</w:t>
      </w:r>
      <w:r>
        <w:t xml:space="preserve"> </w:t>
      </w:r>
      <m:oMath>
        <m:r>
          <m:t>D</m:t>
        </m:r>
        <m:r>
          <m:t>S</m:t>
        </m:r>
        <m:r>
          <m:rPr>
            <m:sty m:val="p"/>
          </m:rPr>
          <m:t>=</m:t>
        </m:r>
        <m:r>
          <m:t>2</m:t>
        </m:r>
      </m:oMath>
      <w:r>
        <w:t xml:space="preserve"> </w:t>
      </w:r>
      <w:r>
        <w:t xml:space="preserve">leads to over-lumping of syllables into types (</w:t>
      </w:r>
      <m:oMath>
        <m:r>
          <m:t>n</m:t>
        </m:r>
        <m:r>
          <m:rPr>
            <m:sty m:val="p"/>
          </m:rPr>
          <m:t>=</m:t>
        </m:r>
        <m:r>
          <m:t>114</m:t>
        </m:r>
      </m:oMath>
      <w:r>
        <w:t xml:space="preserve">; low granularity),</w:t>
      </w:r>
      <w:r>
        <w:t xml:space="preserve"> </w:t>
      </w:r>
      <m:oMath>
        <m:r>
          <m:t>D</m:t>
        </m:r>
        <m:r>
          <m:t>S</m:t>
        </m:r>
        <m:r>
          <m:rPr>
            <m:sty m:val="p"/>
          </m:rPr>
          <m:t>=</m:t>
        </m:r>
        <m:r>
          <m:t>3</m:t>
        </m:r>
      </m:oMath>
      <w:r>
        <w:t xml:space="preserve"> </w:t>
      </w:r>
      <w:r>
        <w:t xml:space="preserve">leads to a typical syllable classification (</w:t>
      </w:r>
      <m:oMath>
        <m:r>
          <m:t>n</m:t>
        </m:r>
        <m:r>
          <m:rPr>
            <m:sty m:val="p"/>
          </m:rPr>
          <m:t>=</m:t>
        </m:r>
        <m:r>
          <m:t>596</m:t>
        </m:r>
      </m:oMath>
      <w:r>
        <w:t xml:space="preserve">)</w:t>
      </w:r>
      <w:r>
        <w:t xml:space="preserve"> </w:t>
      </w:r>
      <w:r>
        <w:t xml:space="preserve">(</w:t>
      </w:r>
      <w:hyperlink w:anchor="ref-youngbloodContentBiasCultural2022">
        <w:r>
          <w:rPr>
            <w:rStyle w:val="Hyperlink"/>
          </w:rPr>
          <w:t xml:space="preserve">9</w:t>
        </w:r>
      </w:hyperlink>
      <w:r>
        <w:t xml:space="preserve">,</w:t>
      </w:r>
      <w:hyperlink w:anchor="ref-Ju2019">
        <w:r>
          <w:rPr>
            <w:rStyle w:val="Hyperlink"/>
          </w:rPr>
          <w:t xml:space="preserve">72</w:t>
        </w:r>
      </w:hyperlink>
      <w:r>
        <w:t xml:space="preserve">,</w:t>
      </w:r>
      <w:hyperlink w:anchor="ref-Roginek2018">
        <w:r>
          <w:rPr>
            <w:rStyle w:val="Hyperlink"/>
          </w:rPr>
          <w:t xml:space="preserve">82</w:t>
        </w:r>
      </w:hyperlink>
      <w:r>
        <w:t xml:space="preserve">)</w:t>
      </w:r>
      <w:r>
        <w:t xml:space="preserve">, and</w:t>
      </w:r>
      <w:r>
        <w:t xml:space="preserve"> </w:t>
      </w:r>
      <m:oMath>
        <m:r>
          <m:t>D</m:t>
        </m:r>
        <m:r>
          <m:t>S</m:t>
        </m:r>
        <m:r>
          <m:rPr>
            <m:sty m:val="p"/>
          </m:rPr>
          <m:t>=</m:t>
        </m:r>
        <m:r>
          <m:t>4</m:t>
        </m:r>
      </m:oMath>
      <w:r>
        <w:t xml:space="preserve"> </w:t>
      </w:r>
      <w:r>
        <w:t xml:space="preserve">lead to over-splitting (</w:t>
      </w:r>
      <m:oMath>
        <m:r>
          <m:t>n</m:t>
        </m:r>
        <m:r>
          <m:rPr>
            <m:sty m:val="p"/>
          </m:rPr>
          <m:t>=</m:t>
        </m:r>
        <m:r>
          <m:t>1646</m:t>
        </m:r>
      </m:oMath>
      <w:r>
        <w:t xml:space="preserve">; high granularity). The dendrogram and syllable classifications can be seen in Figure</w:t>
      </w:r>
      <w:r>
        <w:t xml:space="preserve"> </w:t>
      </w:r>
      <w:r>
        <w:t xml:space="preserve">1</w:t>
      </w:r>
      <w:r>
        <w:t xml:space="preserve">.</w:t>
      </w:r>
      <w:r>
        <w:t xml:space="preserve"> </w:t>
      </w:r>
    </w:p>
    <w:p>
      <w:pPr>
        <w:pStyle w:val="BodyText"/>
      </w:pPr>
      <w:r>
        <w:t xml:space="preserve">Automated clustering methods carry a risk of duration-bias—variation may be more detectable in longer syllables</w:t>
      </w:r>
      <w:r>
        <w:t xml:space="preserve"> </w:t>
      </w:r>
      <w:r>
        <w:t xml:space="preserve">(</w:t>
      </w:r>
      <w:hyperlink w:anchor="ref-gilman_etal23">
        <w:r>
          <w:rPr>
            <w:rStyle w:val="Hyperlink"/>
          </w:rPr>
          <w:t xml:space="preserve">85</w:t>
        </w:r>
      </w:hyperlink>
      <w:r>
        <w:t xml:space="preserve">)</w:t>
      </w:r>
      <w:r>
        <w:t xml:space="preserve">.</w:t>
      </w:r>
      <w:r>
        <w:t xml:space="preserve"> </w:t>
      </w:r>
      <w:r>
        <w:t xml:space="preserve">Supplemental analyses suggest that this is not a significant problem for this study, but I have replicated the analysis of Zipf’s law of abbreviation with manually-classified syllables</w:t>
      </w:r>
      <w:r>
        <w:t xml:space="preserve"> </w:t>
      </w:r>
      <w:r>
        <w:t xml:space="preserve">(</w:t>
      </w:r>
      <w:hyperlink w:anchor="ref-Mann2020">
        <w:r>
          <w:rPr>
            <w:rStyle w:val="Hyperlink"/>
          </w:rPr>
          <w:t xml:space="preserve">73</w:t>
        </w:r>
      </w:hyperlink>
      <w:r>
        <w:t xml:space="preserve">)</w:t>
      </w:r>
      <w:r>
        <w:t xml:space="preserve"> </w:t>
      </w:r>
      <w:r>
        <w:t xml:space="preserve">for added robustness (see</w:t>
      </w:r>
      <w:r>
        <w:t xml:space="preserve"> </w:t>
      </w:r>
      <w:hyperlink r:id="rId28">
        <w:r>
          <w:rPr>
            <w:rStyle w:val="Hyperlink"/>
          </w:rPr>
          <w:t xml:space="preserve">Supplementary Information</w:t>
        </w:r>
      </w:hyperlink>
      <w:r>
        <w:t xml:space="preserve"> </w:t>
      </w:r>
      <w:r>
        <w:t xml:space="preserve">for both).</w:t>
      </w:r>
    </w:p>
    <w:p>
      <w:pPr>
        <w:pStyle w:val="CaptionedFigure"/>
      </w:pPr>
      <w:r>
        <w:drawing>
          <wp:inline>
            <wp:extent cx="5943600" cy="2971800"/>
            <wp:effectExtent b="0" l="0" r="0" t="0"/>
            <wp:docPr descr="Figure 1: The results of hierarchical clustering. The colored bars below the dendrogram correspond to the categories assigned to each syllable when deep split is 2 (over-lumping), 3 (baseline), and 4 (over-splitting)." title="" id="32" name="Picture"/>
            <a:graphic>
              <a:graphicData uri="http://schemas.openxmlformats.org/drawingml/2006/picture">
                <pic:pic>
                  <pic:nvPicPr>
                    <pic:cNvPr descr="plots/clustering.png" id="33"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4" w:name="fig:figure-clustering"/>
      <w:bookmarkEnd w:id="34"/>
      <w:r>
        <w:t xml:space="preserve">Figure 1: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w:t>
      </w:r>
      <w:hyperlink w:anchor="ref-Ju2019">
        <w:r>
          <w:rPr>
            <w:rStyle w:val="Hyperlink"/>
          </w:rPr>
          <w:t xml:space="preserve">72</w:t>
        </w:r>
      </w:hyperlink>
      <w:r>
        <w:t xml:space="preserve">)</w:t>
      </w:r>
      <w:r>
        <w:t xml:space="preserve"> </w:t>
      </w:r>
      <w:r>
        <w:t xml:space="preserve">and</w:t>
      </w:r>
      <w:r>
        <w:t xml:space="preserve"> </w:t>
      </w:r>
      <w:r>
        <w:t xml:space="preserve">(</w:t>
      </w:r>
      <w:hyperlink w:anchor="ref-youngbloodContentBiasCultural2022">
        <w:r>
          <w:rPr>
            <w:rStyle w:val="Hyperlink"/>
          </w:rPr>
          <w:t xml:space="preserve">9</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72</w:t>
        </w:r>
      </w:hyperlink>
      <w:r>
        <w:t xml:space="preserve">,</w:t>
      </w:r>
      <w:hyperlink w:anchor="ref-podosFinescaleBroadlyApplicable2016">
        <w:r>
          <w:rPr>
            <w:rStyle w:val="Hyperlink"/>
          </w:rPr>
          <w:t xml:space="preserve">86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9</w:t>
        </w:r>
      </w:hyperlink>
      <w:r>
        <w:t xml:space="preserve">)</w:t>
      </w:r>
      <w:r>
        <w:t xml:space="preserve">.</w:t>
      </w:r>
    </w:p>
    <w:bookmarkEnd w:id="35"/>
    <w:bookmarkStart w:id="40"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parameter,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87</w:t>
        </w:r>
      </w:hyperlink>
      <w:r>
        <w:t xml:space="preserve">)</w:t>
      </w:r>
      <w:r>
        <w:t xml:space="preserve">, the bounds of (2)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w:r>
        <w:t xml:space="preserve">I fit (2)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2971800" cy="2971800"/>
            <wp:effectExtent b="0" l="0" r="0" t="0"/>
            <wp:docPr descr="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 title="" id="37" name="Picture"/>
            <a:graphic>
              <a:graphicData uri="http://schemas.openxmlformats.org/drawingml/2006/picture">
                <pic:pic>
                  <pic:nvPicPr>
                    <pic:cNvPr descr="plots/rank_count_small.png" id="38" name="Picture"/>
                    <pic:cNvPicPr>
                      <a:picLocks noChangeArrowheads="1" noChangeAspect="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39" w:name="fig:figure-zipf-rank-small"/>
      <w:bookmarkEnd w:id="39"/>
      <w:r>
        <w:t xml:space="preserve">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w:t>
      </w:r>
    </w:p>
    <w:p>
      <w:pPr>
        <w:pStyle w:val="BodyText"/>
      </w:pPr>
      <w:r>
        <w:t xml:space="preserve">As there is no established hypothesis test for Zipf’s rank-frequency law, I will simply report the goodness-of-fit (the norm in linguistics) and refer to it as</w:t>
      </w:r>
      <w:r>
        <w:t xml:space="preserve"> </w:t>
      </w:r>
      <w:r>
        <w:t xml:space="preserve">“</w:t>
      </w:r>
      <w:r>
        <w:t xml:space="preserve">consistent</w:t>
      </w:r>
      <w:r>
        <w:t xml:space="preserve">”</w:t>
      </w:r>
      <w:r>
        <w:t xml:space="preserve"> </w:t>
      </w:r>
      <w:r>
        <w:t xml:space="preserve">with the law when it is within the range reported for human languages (</w:t>
      </w:r>
      <m:oMath>
        <m:sSup>
          <m:e>
            <m:r>
              <m:t>R</m:t>
            </m:r>
          </m:e>
          <m:sup>
            <m:r>
              <m:t>2</m:t>
            </m:r>
          </m:sup>
        </m:sSup>
      </m:oMath>
      <w:r>
        <w:t xml:space="preserve"> </w:t>
      </w:r>
      <w:r>
        <w:t xml:space="preserve">&gt; 0.8)</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observed frequency distribution is consistent with the Zipf-Mandelbrot distribution at all three levels of granularity in syllable clustering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inconsistent with the the original form of Zipf’s rank frequency law at the two of the three levels of granularity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Figure</w:t>
      </w:r>
      <w:r>
        <w:t xml:space="preserve"> </w:t>
      </w:r>
      <w:r>
        <w:t xml:space="preserve">2</w:t>
      </w:r>
      <w:r>
        <w:t xml:space="preserve"> </w:t>
      </w:r>
      <w:r>
        <w:t xml:space="preserve">shows the rank-frequency distribution at the intermediate granularity level (</w:t>
      </w:r>
      <m:oMath>
        <m:r>
          <m:t>D</m:t>
        </m:r>
        <m:r>
          <m:t>S</m:t>
        </m:r>
        <m:r>
          <m:rPr>
            <m:sty m:val="p"/>
          </m:rPr>
          <m:t>=</m:t>
        </m:r>
        <m:r>
          <m:t>3</m:t>
        </m:r>
      </m:oMath>
      <w:r>
        <w:t xml:space="preserve">; 596 syllable types), while all three can be seen in the</w:t>
      </w:r>
      <w:r>
        <w:t xml:space="preserve"> </w:t>
      </w:r>
      <w:hyperlink r:id="rId28">
        <w:r>
          <w:rPr>
            <w:rStyle w:val="Hyperlink"/>
          </w:rPr>
          <w:t xml:space="preserve">Supplementary Information</w:t>
        </w:r>
      </w:hyperlink>
      <w:r>
        <w:t xml:space="preserve">. The distribution has a poorer fit to the rarer syllable types—a common pattern in human language</w:t>
      </w:r>
      <w:r>
        <w:t xml:space="preserve"> </w:t>
      </w:r>
      <w:r>
        <w:t xml:space="preserve">(</w:t>
      </w:r>
      <w:hyperlink w:anchor="ref-piantadosi14">
        <w:r>
          <w:rPr>
            <w:rStyle w:val="Hyperlink"/>
          </w:rPr>
          <w:t xml:space="preserve">21</w:t>
        </w:r>
      </w:hyperlink>
      <w:r>
        <w:t xml:space="preserve">)</w:t>
      </w:r>
      <w:r>
        <w:t xml:space="preserve"> </w:t>
      </w:r>
      <w:r>
        <w:t xml:space="preserve">that is further investigated in the</w:t>
      </w:r>
      <w:r>
        <w:t xml:space="preserve"> </w:t>
      </w:r>
      <w:hyperlink r:id="rId28">
        <w:r>
          <w:rPr>
            <w:rStyle w:val="Hyperlink"/>
          </w:rPr>
          <w:t xml:space="preserve">Supplementary Information</w:t>
        </w:r>
      </w:hyperlink>
      <w:r>
        <w:t xml:space="preserve">.</w:t>
      </w:r>
      <w:r>
        <w:t xml:space="preserve"> </w:t>
      </w:r>
      <w:r>
        <w:t xml:space="preserve">The Zipf-Mandelbrot distribution also outcompetes Zipf’s original form and has</w:t>
      </w:r>
      <w:r>
        <w:t xml:space="preserve"> </w:t>
      </w:r>
      <m:oMath>
        <m:sSup>
          <m:e>
            <m:r>
              <m:t>R</m:t>
            </m:r>
          </m:e>
          <m:sup>
            <m:r>
              <m:t>2</m:t>
            </m:r>
          </m:sup>
        </m:sSup>
        <m:r>
          <m:rPr>
            <m:sty m:val="p"/>
          </m:rPr>
          <m:t>&gt;</m:t>
        </m:r>
        <m:r>
          <m:t>0.98</m:t>
        </m:r>
      </m:oMath>
      <w:r>
        <w:t xml:space="preserve"> </w:t>
      </w:r>
      <w:r>
        <w:t xml:space="preserve">when models are fit separately to the data from each year (1975, 2012, and 2019; see</w:t>
      </w:r>
      <w:r>
        <w:t xml:space="preserve"> </w:t>
      </w:r>
      <w:hyperlink r:id="rId28">
        <w:r>
          <w:rPr>
            <w:rStyle w:val="Hyperlink"/>
          </w:rPr>
          <w:t xml:space="preserve">Supplementary Information</w:t>
        </w:r>
      </w:hyperlink>
      <w:r>
        <w:t xml:space="preserve">).</w:t>
      </w:r>
    </w:p>
    <w:bookmarkEnd w:id="40"/>
    <w:bookmarkStart w:id="42"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w:t>
      </w:r>
      <w:r>
        <w:t xml:space="preserve"> </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w:t>
      </w:r>
      <w:r>
        <w:t xml:space="preserve"> </w:t>
      </w:r>
    </w:p>
    <w:p>
      <w:pPr>
        <w:pStyle w:val="TableCaption"/>
      </w:pPr>
      <w:bookmarkStart w:id="41" w:name="tab:zipf-abbr-tables"/>
      <w:bookmarkEnd w:id="41"/>
      <w:r>
        <w:t xml:space="preserve">Table 1:</w:t>
      </w:r>
      <w:r>
        <w:t xml:space="preserve"> </w:t>
      </w:r>
      <w:r>
        <w:t xml:space="preserve">The estimated effect of count on each measure of production cost, using the syllable classifications from each level of deep split. 95% credible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Duration, bandwidth, and excursion had strong negative effects on count at all three levels of granularity in syllable clustering (Table</w:t>
      </w:r>
      <w:r>
        <w:t xml:space="preserve"> </w:t>
      </w:r>
      <w:r>
        <w:t xml:space="preserve">1</w:t>
      </w:r>
      <w:r>
        <w:t xml:space="preserve">). Concavity had no effect on count at the first two levels of granularity, but had a very weak negative effect at the third level of granularity. These patterns are apparent in the plots of production costs and counts in the</w:t>
      </w:r>
      <w:r>
        <w:t xml:space="preserve"> </w:t>
      </w:r>
      <w:hyperlink r:id="rId28">
        <w:r>
          <w:rPr>
            <w:rStyle w:val="Hyperlink"/>
          </w:rPr>
          <w:t xml:space="preserve">Supplementary Information</w:t>
        </w:r>
      </w:hyperlink>
      <w:r>
        <w:t xml:space="preserve">. The results are qualitatively identical when the year of recording (1975, 2012, or 2019) is included as a varying intercept (see</w:t>
      </w:r>
      <w:r>
        <w:t xml:space="preserve"> </w:t>
      </w:r>
      <w:hyperlink r:id="rId28">
        <w:r>
          <w:rPr>
            <w:rStyle w:val="Hyperlink"/>
          </w:rPr>
          <w:t xml:space="preserve">Supplementary Information</w:t>
        </w:r>
      </w:hyperlink>
      <w:r>
        <w:t xml:space="preserve">). Several other robustness checks, including replications of this analysis using the rank-based method from the R package ZLAvian</w:t>
      </w:r>
      <w:r>
        <w:t xml:space="preserve"> </w:t>
      </w:r>
      <w:r>
        <w:t xml:space="preserve">(</w:t>
      </w:r>
      <w:hyperlink w:anchor="ref-gilman_etal23">
        <w:r>
          <w:rPr>
            <w:rStyle w:val="Hyperlink"/>
          </w:rPr>
          <w:t xml:space="preserve">85</w:t>
        </w:r>
      </w:hyperlink>
      <w:r>
        <w:t xml:space="preserve">,</w:t>
      </w:r>
      <w:hyperlink w:anchor="ref-lewis_etal23">
        <w:r>
          <w:rPr>
            <w:rStyle w:val="Hyperlink"/>
          </w:rPr>
          <w:t xml:space="preserve">89</w:t>
        </w:r>
      </w:hyperlink>
      <w:r>
        <w:t xml:space="preserve">)</w:t>
      </w:r>
      <w:r>
        <w:t xml:space="preserve"> </w:t>
      </w:r>
      <w:r>
        <w:t xml:space="preserve">and using manually-classified syllables from an experimental study in house finches</w:t>
      </w:r>
      <w:r>
        <w:t xml:space="preserve"> </w:t>
      </w:r>
      <w:r>
        <w:t xml:space="preserve">(</w:t>
      </w:r>
      <w:hyperlink w:anchor="ref-Mann2020">
        <w:r>
          <w:rPr>
            <w:rStyle w:val="Hyperlink"/>
          </w:rPr>
          <w:t xml:space="preserve">73</w:t>
        </w:r>
      </w:hyperlink>
      <w:r>
        <w:t xml:space="preserve">)</w:t>
      </w:r>
      <w:r>
        <w:t xml:space="preserve">, can be found in the</w:t>
      </w:r>
      <w:r>
        <w:t xml:space="preserve"> </w:t>
      </w:r>
      <w:hyperlink r:id="rId28">
        <w:r>
          <w:rPr>
            <w:rStyle w:val="Hyperlink"/>
          </w:rPr>
          <w:t xml:space="preserve">Supplementary Information</w:t>
        </w:r>
      </w:hyperlink>
      <w:r>
        <w:t xml:space="preserve">.</w:t>
      </w:r>
    </w:p>
    <w:bookmarkEnd w:id="42"/>
    <w:bookmarkStart w:id="47"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g_torre_etal21">
        <w:r>
          <w:rPr>
            <w:rStyle w:val="Hyperlink"/>
          </w:rPr>
          <w:t xml:space="preserve">90</w:t>
        </w:r>
      </w:hyperlink>
      <w:r>
        <w:t xml:space="preserve">–</w:t>
      </w:r>
      <w:hyperlink w:anchor="ref-ferrer-i-cancho_etal14">
        <w:r>
          <w:rPr>
            <w:rStyle w:val="Hyperlink"/>
          </w:rPr>
          <w:t xml:space="preserve">92</w:t>
        </w:r>
      </w:hyperlink>
      <w:r>
        <w:t xml:space="preserve">)</w:t>
      </w:r>
      <w:r>
        <w:t xml:space="preserve">. There are two sorts of null models that make sense in this context: (1) random sequences with the same number of syllables as real songs, and (2) pseudorandom sequences that match the cumulative duration in time but can vary in the number of syllables.</w:t>
      </w:r>
      <w:r>
        <w:t xml:space="preserve"> </w:t>
      </w:r>
      <w:r>
        <w:t xml:space="preserve">(</w:t>
      </w:r>
      <w:hyperlink w:anchor="ref-jamesPhylogenyMechanismsShared2021">
        <w:r>
          <w:rPr>
            <w:rStyle w:val="Hyperlink"/>
          </w:rPr>
          <w:t xml:space="preserve">49</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93</w:t>
        </w:r>
      </w:hyperlink>
      <w:r>
        <w:t xml:space="preserve">)</w:t>
      </w:r>
      <w:r>
        <w:t xml:space="preserve">.</w:t>
      </w:r>
      <w:r>
        <w:t xml:space="preserve"> </w:t>
      </w:r>
      <w:r>
        <w:t xml:space="preserve">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78</w:t>
        </w:r>
      </w:hyperlink>
      <w:r>
        <w:t xml:space="preserve">)</w:t>
      </w:r>
      <w:r>
        <w:t xml:space="preserve">.</w:t>
      </w:r>
    </w:p>
    <w:p>
      <w:pPr>
        <w:pStyle w:val="BodyText"/>
      </w:pPr>
      <w:r>
        <w:t xml:space="preserve">This analysis differs from</w:t>
      </w:r>
      <w:r>
        <w:t xml:space="preserve"> </w:t>
      </w:r>
      <w:r>
        <w:t xml:space="preserve">(</w:t>
      </w:r>
      <w:hyperlink w:anchor="ref-jamesPhylogenyMechanismsShared2021">
        <w:r>
          <w:rPr>
            <w:rStyle w:val="Hyperlink"/>
          </w:rPr>
          <w:t xml:space="preserve">49</w:t>
        </w:r>
      </w:hyperlink>
      <w:r>
        <w:t xml:space="preserve">)</w:t>
      </w:r>
      <w:r>
        <w:t xml:space="preserve"> </w:t>
      </w:r>
      <w:r>
        <w:t xml:space="preserve">in two ways: (1) I use the actual duration of syllables rather than a single median value for each song, and (2) I compare the full posterior distributions rather than point estimates of effects. These decisions should yield more conservative conclusions. Note that syllable type is not incorporated into the modeling, so this is the only analysis that is not conducted across multiple levels of deep split.</w:t>
      </w:r>
    </w:p>
    <w:p>
      <w:pPr>
        <w:pStyle w:val="CaptionedFigure"/>
      </w:pPr>
      <w:r>
        <w:drawing>
          <wp:inline>
            <wp:extent cx="2971800" cy="1922929"/>
            <wp:effectExtent b="0" l="0" r="0" t="0"/>
            <wp:docPr descr="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44" name="Picture"/>
            <a:graphic>
              <a:graphicData uri="http://schemas.openxmlformats.org/drawingml/2006/picture">
                <pic:pic>
                  <pic:nvPicPr>
                    <pic:cNvPr descr="plots/menzerath.png" id="45" name="Picture"/>
                    <pic:cNvPicPr>
                      <a:picLocks noChangeArrowheads="1" noChangeAspect="1"/>
                    </pic:cNvPicPr>
                  </pic:nvPicPr>
                  <pic:blipFill>
                    <a:blip r:embed="rId43"/>
                    <a:stretch>
                      <a:fillRect/>
                    </a:stretch>
                  </pic:blipFill>
                  <pic:spPr bwMode="auto">
                    <a:xfrm>
                      <a:off x="0" y="0"/>
                      <a:ext cx="2971800" cy="1922929"/>
                    </a:xfrm>
                    <a:prstGeom prst="rect">
                      <a:avLst/>
                    </a:prstGeom>
                    <a:noFill/>
                    <a:ln w="9525">
                      <a:noFill/>
                      <a:headEnd/>
                      <a:tailEnd/>
                    </a:ln>
                  </pic:spPr>
                </pic:pic>
              </a:graphicData>
            </a:graphic>
          </wp:inline>
        </w:drawing>
      </w:r>
    </w:p>
    <w:p>
      <w:pPr>
        <w:pStyle w:val="ImageCaption"/>
      </w:pPr>
      <w:bookmarkStart w:id="46" w:name="fig:figure-menzerath"/>
      <w:bookmarkEnd w:id="46"/>
      <w:r>
        <w:t xml:space="preserve">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3</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(green) and a simple random null model (blue), although there is notable overlap between the lower tail of the production constraint model and the upper tail of the actual data (3.5% of the combined distribution area; right panel of Figure</w:t>
      </w:r>
      <w:r>
        <w:t xml:space="preserve"> </w:t>
      </w:r>
      <w:r>
        <w:t xml:space="preserve">3</w:t>
      </w:r>
      <w:r>
        <w:t xml:space="preserve">). The negative effect of song length on syllable duration persists when the year of recording (1975, 2012, or 2019) is included as a varying intercept (see</w:t>
      </w:r>
      <w:r>
        <w:t xml:space="preserve"> </w:t>
      </w:r>
      <w:hyperlink r:id="rId28">
        <w:r>
          <w:rPr>
            <w:rStyle w:val="Hyperlink"/>
          </w:rPr>
          <w:t xml:space="preserve">Supplementary Information</w:t>
        </w:r>
      </w:hyperlink>
      <w:r>
        <w:t xml:space="preserve">).</w:t>
      </w:r>
    </w:p>
    <w:bookmarkEnd w:id="47"/>
    <w:bookmarkStart w:id="52"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51</w:t>
        </w:r>
      </w:hyperlink>
      <w:r>
        <w:t xml:space="preserve">)</w:t>
      </w:r>
      <w:r>
        <w:t xml:space="preserve">, which is thought to reflect general systematic structure and thus compressibility</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r>
        <w:t xml:space="preserve">.</w:t>
      </w:r>
    </w:p>
    <w:p>
      <w:pPr>
        <w:pStyle w:val="BodyText"/>
      </w:pPr>
      <w:r>
        <w:t xml:space="preserve">In this study, I followed</w:t>
      </w:r>
      <w:r>
        <w:t xml:space="preserve"> </w:t>
      </w:r>
      <w:r>
        <w:t xml:space="preserve">(</w:t>
      </w:r>
      <w:hyperlink w:anchor="ref-allenNetworkAnalysisReveals2019">
        <w:r>
          <w:rPr>
            <w:rStyle w:val="Hyperlink"/>
          </w:rPr>
          <w:t xml:space="preserve">24</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4</w:t>
      </w:r>
      <w:r>
        <w:t xml:space="preserve">A) to allow comparison with previous studies of non-human song.</w:t>
      </w:r>
      <w:r>
        <w:t xml:space="preserve"> </w:t>
      </w: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w:t>
      </w:r>
      <w:r>
        <w:t xml:space="preserve"> </w:t>
      </w:r>
    </w:p>
    <w:p>
      <w:pPr>
        <w:pStyle w:val="CaptionedFigure"/>
      </w:pPr>
      <w:r>
        <w:drawing>
          <wp:inline>
            <wp:extent cx="5943600" cy="2971800"/>
            <wp:effectExtent b="0" l="0" r="0" t="0"/>
            <wp:docPr descr="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 (51)." title="" id="49" name="Picture"/>
            <a:graphic>
              <a:graphicData uri="http://schemas.openxmlformats.org/drawingml/2006/picture">
                <pic:pic>
                  <pic:nvPicPr>
                    <pic:cNvPr descr="plots/small_world.png" id="50" name="Picture"/>
                    <pic:cNvPicPr>
                      <a:picLocks noChangeArrowheads="1" noChangeAspect="1"/>
                    </pic:cNvPicPr>
                  </pic:nvPicPr>
                  <pic:blipFill>
                    <a:blip r:embed="rId4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1" w:name="fig:figure-small-world"/>
      <w:bookmarkEnd w:id="51"/>
      <w:r>
        <w:t xml:space="preserve">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w:r>
        <w:t xml:space="preserve">Figure</w:t>
      </w:r>
      <w:r>
        <w:t xml:space="preserve"> </w:t>
      </w:r>
      <w:r>
        <w:t xml:space="preserve">4</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in syllable clustering, the observed small-worldness of the real songs is above both the standard threshold (</w:t>
      </w:r>
      <m:oMath>
        <m:r>
          <m:t>S</m:t>
        </m:r>
        <m:r>
          <m:t>W</m:t>
        </m:r>
        <m:r>
          <m:t>I</m:t>
        </m:r>
        <m:r>
          <m:rPr>
            <m:sty m:val="p"/>
          </m:rPr>
          <m:t>&gt;</m:t>
        </m:r>
        <m:r>
          <m:t>1</m:t>
        </m:r>
      </m:oMath>
      <w:r>
        <w:t xml:space="preserve">) and the pseudorandom sequences.</w:t>
      </w:r>
      <w:r>
        <w:t xml:space="preserve"> </w:t>
      </w:r>
      <m:oMath>
        <m:r>
          <m:t>S</m:t>
        </m:r>
        <m:r>
          <m:t>W</m:t>
        </m:r>
        <m:r>
          <m:t>I</m:t>
        </m:r>
        <m:r>
          <m:rPr>
            <m:sty m:val="p"/>
          </m:rPr>
          <m:t>&gt;</m:t>
        </m:r>
        <m:r>
          <m:t>1</m:t>
        </m:r>
      </m:oMath>
      <w:r>
        <w:t xml:space="preserve"> </w:t>
      </w:r>
      <w:r>
        <w:t xml:space="preserve">when computed separately from the data from each year (1975, 2012, and 2019; see</w:t>
      </w:r>
      <w:r>
        <w:t xml:space="preserve"> </w:t>
      </w:r>
      <w:hyperlink r:id="rId28">
        <w:r>
          <w:rPr>
            <w:rStyle w:val="Hyperlink"/>
          </w:rPr>
          <w:t xml:space="preserve">Supplementary Information</w:t>
        </w:r>
      </w:hyperlink>
      <w:r>
        <w:t xml:space="preserve">)</w:t>
      </w:r>
    </w:p>
    <w:bookmarkEnd w:id="52"/>
    <w:bookmarkStart w:id="57"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12</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w:t>
      </w:r>
      <w:hyperlink w:anchor="X35748574627c83648e95f2a1e5e3538410a4961">
        <w:r>
          <w:rPr>
            <w:rStyle w:val="Hyperlink"/>
          </w:rPr>
          <w:t xml:space="preserve">12</w:t>
        </w:r>
      </w:hyperlink>
      <w:r>
        <w:t xml:space="preserve">)</w:t>
      </w:r>
      <w:r>
        <w:t xml:space="preserve">.</w:t>
      </w:r>
      <w:r>
        <w:t xml:space="preserve"> </w:t>
      </w:r>
      <m:oMath>
        <m:r>
          <m:t>M</m:t>
        </m:r>
        <m:r>
          <m:t>I</m:t>
        </m:r>
      </m:oMath>
      <w:r>
        <w:t xml:space="preserve"> </w:t>
      </w:r>
      <w:r>
        <w:t xml:space="preserve">was computed 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w:t>
      </w:r>
      <w:hyperlink w:anchor="ref-grassberger08">
        <w:r>
          <w:rPr>
            <w:rStyle w:val="Hyperlink"/>
          </w:rPr>
          <w:t xml:space="preserve">94</w:t>
        </w:r>
      </w:hyperlink>
      <w:r>
        <w:t xml:space="preserve">)</w:t>
      </w:r>
      <w:r>
        <w:t xml:space="preserve"> </w:t>
      </w:r>
      <w:r>
        <w:t xml:space="preserve">and</w:t>
      </w:r>
      <w:r>
        <w:t xml:space="preserve"> </w:t>
      </w:r>
      <w:r>
        <w:t xml:space="preserve">(</w:t>
      </w:r>
      <w:hyperlink w:anchor="ref-grassberger22">
        <w:r>
          <w:rPr>
            <w:rStyle w:val="Hyperlink"/>
          </w:rPr>
          <w:t xml:space="preserve">95</w:t>
        </w:r>
      </w:hyperlink>
      <w:r>
        <w:t xml:space="preserve">)</w:t>
      </w:r>
      <w:r>
        <w:t xml:space="preserve"> </w:t>
      </w:r>
      <w:r>
        <w:t xml:space="preserve">used by</w:t>
      </w:r>
      <w:r>
        <w:t xml:space="preserve"> </w:t>
      </w:r>
      <w:r>
        <w:t xml:space="preserve">(</w:t>
      </w:r>
      <w:hyperlink w:anchor="ref-linCriticalBehaviorPhysics2017">
        <w:r>
          <w:rPr>
            <w:rStyle w:val="Hyperlink"/>
          </w:rPr>
          <w:t xml:space="preserve">65</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w:t>
      </w:r>
      <w:hyperlink w:anchor="X35748574627c83648e95f2a1e5e3538410a4961">
        <w:r>
          <w:rPr>
            <w:rStyle w:val="Hyperlink"/>
          </w:rPr>
          <w:t xml:space="preserve">12</w:t>
        </w:r>
      </w:hyperlink>
      <w:r>
        <w:t xml:space="preserve">)</w:t>
      </w:r>
      <w:r>
        <w:t xml:space="preserve"> </w:t>
      </w:r>
      <w:r>
        <w:t xml:space="preserve">and</w:t>
      </w:r>
      <w:r>
        <w:t xml:space="preserve"> </w:t>
      </w:r>
      <w:r>
        <w:t xml:space="preserve">(</w:t>
      </w:r>
      <w:hyperlink w:anchor="ref-sainburg_etal22">
        <w:r>
          <w:rPr>
            <w:rStyle w:val="Hyperlink"/>
          </w:rPr>
          <w:t xml:space="preserve">66</w:t>
        </w:r>
      </w:hyperlink>
      <w:r>
        <w:t xml:space="preserve">)</w:t>
      </w:r>
      <w:r>
        <w:t xml:space="preserve"> </w:t>
      </w:r>
      <w:r>
        <w:t xml:space="preserve">simulated data from the hierarchical model of</w:t>
      </w:r>
      <w:r>
        <w:t xml:space="preserve"> </w:t>
      </w:r>
      <w:r>
        <w:t xml:space="preserve">(</w:t>
      </w:r>
      <w:hyperlink w:anchor="ref-linCriticalBehaviorPhysics2017">
        <w:r>
          <w:rPr>
            <w:rStyle w:val="Hyperlink"/>
          </w:rPr>
          <w:t xml:space="preserve">65</w:t>
        </w:r>
      </w:hyperlink>
      <w:r>
        <w:t xml:space="preserve">)</w:t>
      </w:r>
      <w:r>
        <w:t xml:space="preserve">, the Markov model of</w:t>
      </w:r>
      <w:r>
        <w:t xml:space="preserve"> </w:t>
      </w:r>
      <w:r>
        <w:t xml:space="preserve">(</w:t>
      </w:r>
      <w:hyperlink w:anchor="ref-katahiraComplexSequencingRules2011a">
        <w:r>
          <w:rPr>
            <w:rStyle w:val="Hyperlink"/>
          </w:rPr>
          <w:t xml:space="preserve">96</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w:t>
      </w:r>
      <w:r>
        <w:t xml:space="preserve"> </w:t>
      </w:r>
      <w:r>
        <w:t xml:space="preserve">(</w:t>
      </w:r>
      <w:hyperlink w:anchor="X35748574627c83648e95f2a1e5e3538410a4961">
        <w:r>
          <w:rPr>
            <w:rStyle w:val="Hyperlink"/>
          </w:rPr>
          <w:t xml:space="preserve">12</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w:t>
      </w:r>
      <w:hyperlink w:anchor="ref-linCriticalBehaviorPhysics2017">
        <w:r>
          <w:rPr>
            <w:rStyle w:val="Hyperlink"/>
          </w:rPr>
          <w:t xml:space="preserve">65</w:t>
        </w:r>
      </w:hyperlink>
      <w:r>
        <w:t xml:space="preserve">)</w:t>
      </w:r>
      <w:r>
        <w:t xml:space="preserve">. I focused my analysis on distances of up to 100 syllables to enable easy comparison with</w:t>
      </w:r>
      <w:r>
        <w:t xml:space="preserve"> </w:t>
      </w:r>
      <w:r>
        <w:t xml:space="preserve">(</w:t>
      </w:r>
      <w:hyperlink w:anchor="X35748574627c83648e95f2a1e5e3538410a4961">
        <w:r>
          <w:rPr>
            <w:rStyle w:val="Hyperlink"/>
          </w:rPr>
          <w:t xml:space="preserve">12</w:t>
        </w:r>
      </w:hyperlink>
      <w:r>
        <w:t xml:space="preserve">)</w:t>
      </w:r>
      <w:r>
        <w:t xml:space="preserve">. In the</w:t>
      </w:r>
      <w:r>
        <w:t xml:space="preserve"> </w:t>
      </w:r>
      <w:hyperlink r:id="rId28">
        <w:r>
          <w:rPr>
            <w:rStyle w:val="Hyperlink"/>
          </w:rPr>
          <w:t xml:space="preserve">Supplementary Information</w:t>
        </w:r>
      </w:hyperlink>
      <w:r>
        <w:t xml:space="preserve">, I followed</w:t>
      </w:r>
      <w:r>
        <w:t xml:space="preserve"> </w:t>
      </w:r>
      <w:r>
        <w:t xml:space="preserve">(</w:t>
      </w:r>
      <w:hyperlink w:anchor="X35748574627c83648e95f2a1e5e3538410a4961">
        <w:r>
          <w:rPr>
            <w:rStyle w:val="Hyperlink"/>
          </w:rPr>
          <w:t xml:space="preserve">12</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w:t>
      </w:r>
    </w:p>
    <w:p>
      <w:pPr>
        <w:pStyle w:val="CaptionedFigure"/>
      </w:pPr>
      <w:r>
        <w:drawing>
          <wp:inline>
            <wp:extent cx="5943600" cy="2971800"/>
            <wp:effectExtent b="0" l="0" r="0" t="0"/>
            <wp:docPr descr="Figure 5: The top panel shows simulated mutual information decay curves from the (65) hierarchical model (left), the (96) Markov model (center), and the (12) composite model (right) (data and inspiration for diagrams from 12).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54" name="Picture"/>
            <a:graphic>
              <a:graphicData uri="http://schemas.openxmlformats.org/drawingml/2006/picture">
                <pic:pic>
                  <pic:nvPicPr>
                    <pic:cNvPr descr="plots/mut_info.png" id="55"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6" w:name="fig:figure-mutual-info"/>
      <w:bookmarkEnd w:id="56"/>
      <w:r>
        <w:t xml:space="preserve">Figure 5: The top panel shows simulated mutual information decay curves from the</w:t>
      </w:r>
      <w:r>
        <w:t xml:space="preserve"> </w:t>
      </w:r>
      <w:r>
        <w:t xml:space="preserve">(</w:t>
      </w:r>
      <w:hyperlink w:anchor="ref-linCriticalBehaviorPhysics2017">
        <w:r>
          <w:rPr>
            <w:rStyle w:val="Hyperlink"/>
          </w:rPr>
          <w:t xml:space="preserve">65</w:t>
        </w:r>
      </w:hyperlink>
      <w:r>
        <w:t xml:space="preserve">)</w:t>
      </w:r>
      <w:r>
        <w:t xml:space="preserve"> </w:t>
      </w:r>
      <w:r>
        <w:t xml:space="preserve">hierarchical model (left), the</w:t>
      </w:r>
      <w:r>
        <w:t xml:space="preserve"> </w:t>
      </w:r>
      <w:r>
        <w:t xml:space="preserve">(</w:t>
      </w:r>
      <w:hyperlink w:anchor="ref-katahiraComplexSequencingRules2011a">
        <w:r>
          <w:rPr>
            <w:rStyle w:val="Hyperlink"/>
          </w:rPr>
          <w:t xml:space="preserve">96</w:t>
        </w:r>
      </w:hyperlink>
      <w:r>
        <w:t xml:space="preserve">)</w:t>
      </w:r>
      <w:r>
        <w:t xml:space="preserve"> </w:t>
      </w:r>
      <w:r>
        <w:t xml:space="preserve">Markov model (center), and the</w:t>
      </w:r>
      <w:r>
        <w:t xml:space="preserve"> </w:t>
      </w:r>
      <w:r>
        <w:t xml:space="preserve">(</w:t>
      </w:r>
      <w:hyperlink w:anchor="X35748574627c83648e95f2a1e5e3538410a4961">
        <w:r>
          <w:rPr>
            <w:rStyle w:val="Hyperlink"/>
          </w:rPr>
          <w:t xml:space="preserve">12</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12</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in syllable clustering,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(see</w:t>
      </w:r>
      <w:r>
        <w:t xml:space="preserve"> </w:t>
      </w:r>
      <w:hyperlink r:id="rId28">
        <w:r>
          <w:rPr>
            <w:rStyle w:val="Hyperlink"/>
          </w:rPr>
          <w:t xml:space="preserve">Supplementary Information</w:t>
        </w:r>
      </w:hyperlink>
      <w:r>
        <w:t xml:space="preserve">), suggesting that mutual information decay in house finch song is more consistent with a combination of Markovian and hierarchical processes</w:t>
      </w:r>
      <w:r>
        <w:t xml:space="preserve">. The composite model also outcompetes both the exponential and power-law models when fit to mutual information decay curves computed separately for each year of recording (1975, 2012, and 2019; see</w:t>
      </w:r>
      <w:r>
        <w:t xml:space="preserve"> </w:t>
      </w:r>
      <w:hyperlink r:id="rId28">
        <w:r>
          <w:rPr>
            <w:rStyle w:val="Hyperlink"/>
          </w:rPr>
          <w:t xml:space="preserve">Supplementary Information</w:t>
        </w:r>
      </w:hyperlink>
      <w:r>
        <w:t xml:space="preserve">).</w:t>
      </w:r>
    </w:p>
    <w:p>
      <w:pPr>
        <w:pStyle w:val="BodyText"/>
      </w:pPr>
      <w:r>
        <w:t xml:space="preserve">Interestingly, the transitions in the composite curves from Figure</w:t>
      </w:r>
      <w:r>
        <w:t xml:space="preserve"> </w:t>
      </w:r>
      <w:r>
        <w:t xml:space="preserve">5</w:t>
      </w:r>
      <w:r>
        <w:t xml:space="preserve"> </w:t>
      </w:r>
      <w:r>
        <w:t xml:space="preserve">roughly correspond to the average length of a house finch song (~12 syllables)</w:t>
      </w:r>
      <w:r>
        <w:t xml:space="preserve"> </w:t>
      </w:r>
      <w:r>
        <w:t xml:space="preserve">(</w:t>
      </w:r>
      <w:hyperlink w:anchor="ref-Ju2019">
        <w:r>
          <w:rPr>
            <w:rStyle w:val="Hyperlink"/>
          </w:rPr>
          <w:t xml:space="preserve">72</w:t>
        </w:r>
      </w:hyperlink>
      <w:r>
        <w:t xml:space="preserve">)</w:t>
      </w:r>
      <w:r>
        <w:t xml:space="preserve">. I reran the analysis with individual song sequences rather than song bouts and found that the exponential model outcompeted the composite model at</w:t>
      </w:r>
      <w:r>
        <w:t xml:space="preserve"> </w:t>
      </w:r>
      <m:oMath>
        <m:r>
          <m:t>D</m:t>
        </m:r>
        <m:r>
          <m:t>S</m:t>
        </m:r>
        <m:r>
          <m:rPr>
            <m:sty m:val="p"/>
          </m:rPr>
          <m:t>=</m:t>
        </m:r>
        <m:r>
          <m:rPr>
            <m:sty m:val="p"/>
          </m:rPr>
          <m:t>{</m:t>
        </m:r>
        <m:r>
          <m:t>3</m:t>
        </m:r>
        <m:r>
          <m:rPr>
            <m:sty m:val="p"/>
          </m:rPr>
          <m:t>,</m:t>
        </m:r>
        <m:r>
          <m:t>4</m:t>
        </m:r>
        <m:r>
          <m:rPr>
            <m:sty m:val="p"/>
          </m:rPr>
          <m:t>}</m:t>
        </m:r>
      </m:oMath>
      <w:r>
        <w:t xml:space="preserve"> </w:t>
      </w:r>
      <w:r>
        <w:t xml:space="preserve">(see</w:t>
      </w:r>
      <w:r>
        <w:t xml:space="preserve"> </w:t>
      </w:r>
      <w:hyperlink r:id="rId28">
        <w:r>
          <w:rPr>
            <w:rStyle w:val="Hyperlink"/>
          </w:rPr>
          <w:t xml:space="preserve">Supplementary Information</w:t>
        </w:r>
      </w:hyperlink>
      <w:r>
        <w:t xml:space="preserve">). This suggests that individual song sequences may have Markovian structure within hierarchically-organized song bouts.</w:t>
      </w:r>
    </w:p>
    <w:bookmarkEnd w:id="57"/>
    <w:bookmarkEnd w:id="58"/>
    <w:bookmarkStart w:id="59"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49</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24</w:t>
        </w:r>
      </w:hyperlink>
      <w:r>
        <w:t xml:space="preserve">–</w:t>
      </w:r>
      <w:hyperlink w:anchor="ref-martins94">
        <w:r>
          <w:rPr>
            <w:rStyle w:val="Hyperlink"/>
          </w:rPr>
          <w:t xml:space="preserve">29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hyperlink w:anchor="ref-motter_etal02">
        <w:r>
          <w:rPr>
            <w:rStyle w:val="Hyperlink"/>
          </w:rPr>
          <w:t xml:space="preserve">97</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other songbirds at the first two levels of granularity in syllable clustering</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X4f287fb65ebd5b98215d751adef9bd67489bdba">
        <w:r>
          <w:rPr>
            <w:rStyle w:val="Hyperlink"/>
          </w:rPr>
          <w:t xml:space="preserve">59</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12</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katahiraComplexSequencingRules2011a">
        <w:r>
          <w:rPr>
            <w:rStyle w:val="Hyperlink"/>
          </w:rPr>
          <w:t xml:space="preserve">96</w:t>
        </w:r>
      </w:hyperlink>
      <w:r>
        <w:t xml:space="preserve">,</w:t>
      </w:r>
      <w:hyperlink w:anchor="ref-leonardo_konishi99">
        <w:r>
          <w:rPr>
            <w:rStyle w:val="Hyperlink"/>
          </w:rPr>
          <w:t xml:space="preserve">98</w:t>
        </w:r>
      </w:hyperlink>
      <w:r>
        <w:t xml:space="preserve">,</w:t>
      </w:r>
      <w:hyperlink w:anchor="ref-berwick_etal11">
        <w:r>
          <w:rPr>
            <w:rStyle w:val="Hyperlink"/>
          </w:rPr>
          <w:t xml:space="preserve">99</w:t>
        </w:r>
      </w:hyperlink>
      <w:r>
        <w:t xml:space="preserve">)</w:t>
      </w:r>
      <w:r>
        <w:t xml:space="preserve">. This result lends support to an emerging consensus that song bouts may be</w:t>
      </w:r>
      <w:r>
        <w:t xml:space="preserve"> </w:t>
      </w:r>
      <w:r>
        <w:t xml:space="preserve">much more complex, containing long-range dependencies and hierarchical structures that resemble</w:t>
      </w:r>
      <w:r>
        <w:t xml:space="preserve"> </w:t>
      </w:r>
      <w:r>
        <w:t xml:space="preserve">human language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hyperlink w:anchor="ref-searcy_etal22">
        <w:r>
          <w:rPr>
            <w:rStyle w:val="Hyperlink"/>
          </w:rPr>
          <w:t xml:space="preserve">100</w:t>
        </w:r>
      </w:hyperlink>
      <w:r>
        <w:t xml:space="preserve">,</w:t>
      </w:r>
      <w:hyperlink w:anchor="ref-moritaMeasuringContextDependency2021">
        <w:r>
          <w:rPr>
            <w:rStyle w:val="Hyperlink"/>
          </w:rPr>
          <w:t xml:space="preserve">101</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1</w:t>
        </w:r>
      </w:hyperlink>
      <w:r>
        <w:t xml:space="preserve">)</w:t>
      </w:r>
      <w:r>
        <w:t xml:space="preserve">.</w:t>
      </w:r>
    </w:p>
    <w:p>
      <w:pPr>
        <w:pStyle w:val="BodyText"/>
      </w:pPr>
      <w:r>
        <w:t xml:space="preserve">Notably, these patterns are consistent across three levels of granularity in syllable clustering.</w:t>
      </w:r>
      <w:r>
        <w:t xml:space="preserve"> </w:t>
      </w:r>
      <w:r>
        <w:t xml:space="preserve"> </w:t>
      </w:r>
      <w:r>
        <w:t xml:space="preserve">I have heard others studying the cultural evolution of birdsong refer to this as</w:t>
      </w:r>
      <w:r>
        <w:t xml:space="preserve"> </w:t>
      </w:r>
      <w:r>
        <w:t xml:space="preserve">“</w:t>
      </w:r>
      <w:r>
        <w:t xml:space="preserve">fractal equivalency</w:t>
      </w:r>
      <w:r>
        <w:t xml:space="preserve">”</w:t>
      </w:r>
      <w:r>
        <w:t xml:space="preserve">—different resolutions of clustering should show similar forms of organization</w:t>
      </w:r>
      <w:r>
        <w:t xml:space="preserve"> </w:t>
      </w:r>
      <w:r>
        <w:t xml:space="preserve">(</w:t>
      </w:r>
      <w:hyperlink w:anchor="ref-lahti20">
        <w:r>
          <w:rPr>
            <w:rStyle w:val="Hyperlink"/>
          </w:rPr>
          <w:t xml:space="preserve">102</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103</w:t>
        </w:r>
      </w:hyperlink>
      <w:r>
        <w:t xml:space="preserve">)</w:t>
      </w:r>
      <w:r>
        <w:t xml:space="preserve">.</w:t>
      </w:r>
      <w:r>
        <w:t xml:space="preserve"> </w:t>
      </w:r>
    </w:p>
    <w:p>
      <w:pPr>
        <w:pStyle w:val="BodyText"/>
      </w:pPr>
      <w:r>
        <w:t xml:space="preserve">Additional discussion can be found in the</w:t>
      </w:r>
      <w:r>
        <w:t xml:space="preserve"> </w:t>
      </w:r>
      <w:hyperlink r:id="rId28">
        <w:r>
          <w:rPr>
            <w:rStyle w:val="Hyperlink"/>
          </w:rPr>
          <w:t xml:space="preserve">Supplementary Information</w:t>
        </w:r>
      </w:hyperlink>
      <w:r>
        <w:t xml:space="preserve">.</w:t>
      </w:r>
    </w:p>
    <w:bookmarkEnd w:id="59"/>
    <w:bookmarkStart w:id="60" w:name="acknowledgments"/>
    <w:p>
      <w:pPr>
        <w:pStyle w:val="Heading1"/>
      </w:pPr>
      <w:r>
        <w:t xml:space="preserve">Acknowledgments</w:t>
      </w:r>
    </w:p>
    <w:p>
      <w:pPr>
        <w:pStyle w:val="FirstParagraph"/>
      </w:pPr>
      <w:r>
        <w:t xml:space="preserve">This work was inspired in large part by conversations with Olivier Morin, Alexey Koshevoy, and the attendees of the Communicative Efficiency Workshop hosted by the Max Planck Institute for Geoanthropology in April 2023.</w:t>
      </w:r>
      <w:r>
        <w:t xml:space="preserve"> </w:t>
      </w:r>
    </w:p>
    <w:bookmarkEnd w:id="60"/>
    <w:bookmarkStart w:id="65" w:name="data-code-availability"/>
    <w:p>
      <w:pPr>
        <w:pStyle w:val="Heading1"/>
      </w:pPr>
      <w:r>
        <w:t xml:space="preserve">Data &amp; Code Availability</w:t>
      </w:r>
    </w:p>
    <w:p>
      <w:pPr>
        <w:pStyle w:val="FirstParagraph"/>
      </w:pPr>
      <w:r>
        <w:t xml:space="preserve">The data for this study come from</w:t>
      </w:r>
      <w:r>
        <w:t xml:space="preserve"> </w:t>
      </w:r>
      <w:r>
        <w:t xml:space="preserve">(</w:t>
      </w:r>
      <w:hyperlink w:anchor="ref-youngbloodContentBiasCultural2022">
        <w:r>
          <w:rPr>
            <w:rStyle w:val="Hyperlink"/>
          </w:rPr>
          <w:t xml:space="preserve">9</w:t>
        </w:r>
      </w:hyperlink>
      <w:r>
        <w:t xml:space="preserve">)</w:t>
      </w:r>
      <w:r>
        <w:t xml:space="preserve"> </w:t>
      </w:r>
      <w:r>
        <w:t xml:space="preserve">(</w:t>
      </w:r>
      <w:hyperlink r:id="rId61">
        <w:r>
          <w:rPr>
            <w:rStyle w:val="Hyperlink"/>
          </w:rPr>
          <w:t xml:space="preserve">https://github.com/masonyoungblood/TransmissionBias</w:t>
        </w:r>
      </w:hyperlink>
      <w:r>
        <w:t xml:space="preserve">). The analysis code for this study is available in the interactive version of this manuscript (</w:t>
      </w:r>
      <w:hyperlink r:id="rId62">
        <w:r>
          <w:rPr>
            <w:rStyle w:val="Hyperlink"/>
          </w:rPr>
          <w:t xml:space="preserve">https://masonyoungblood.github.io/linguistic_efficiency</w:t>
        </w:r>
      </w:hyperlink>
      <w:r>
        <w:t xml:space="preserve">) and the source file in the corresponding GitHub (</w:t>
      </w:r>
      <w:hyperlink r:id="rId63">
        <w:r>
          <w:rPr>
            <w:rStyle w:val="Hyperlink"/>
          </w:rPr>
          <w:t xml:space="preserve">https://github.com/masonyoungblood/linguistic_efficiency</w:t>
        </w:r>
      </w:hyperlink>
      <w:r>
        <w:t xml:space="preserve">) and Zenodo repositories (</w:t>
      </w:r>
      <w:hyperlink r:id="rId64">
        <w:r>
          <w:rPr>
            <w:rStyle w:val="Hyperlink"/>
          </w:rPr>
          <w:t xml:space="preserve">https://doi.org/10.5281/zenodo.10689808</w:t>
        </w:r>
      </w:hyperlink>
      <w:r>
        <w:t xml:space="preserve">).</w:t>
      </w:r>
    </w:p>
    <w:bookmarkEnd w:id="65"/>
    <w:bookmarkStart w:id="266" w:name="references"/>
    <w:p>
      <w:pPr>
        <w:pStyle w:val="Heading1"/>
      </w:pPr>
      <w:r>
        <w:t xml:space="preserve">References</w:t>
      </w:r>
    </w:p>
    <w:bookmarkStart w:id="265" w:name="refs"/>
    <w:bookmarkStart w:id="67" w:name="ref-gruber_etal22"/>
    <w:p>
      <w:pPr>
        <w:pStyle w:val="Bibliography"/>
      </w:pPr>
      <w:r>
        <w:t xml:space="preserve">1.</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66">
        <w:r>
          <w:rPr>
            <w:rStyle w:val="Hyperlink"/>
          </w:rPr>
          <w:t xml:space="preserve">https://royalsocietypublishing.org/doi/10.1098/rstb.2020.0308</w:t>
        </w:r>
      </w:hyperlink>
    </w:p>
    <w:bookmarkEnd w:id="67"/>
    <w:bookmarkStart w:id="69" w:name="ref-gibson_etal19"/>
    <w:p>
      <w:pPr>
        <w:pStyle w:val="Bibliography"/>
      </w:pPr>
      <w:r>
        <w:t xml:space="preserve">2.</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68">
        <w:r>
          <w:rPr>
            <w:rStyle w:val="Hyperlink"/>
          </w:rPr>
          <w:t xml:space="preserve">https://linkinghub.elsevier.com/retrieve/pii/S1364661319300580</w:t>
        </w:r>
      </w:hyperlink>
    </w:p>
    <w:bookmarkEnd w:id="69"/>
    <w:bookmarkStart w:id="70" w:name="ref-zipf49"/>
    <w:p>
      <w:pPr>
        <w:pStyle w:val="Bibliography"/>
      </w:pPr>
      <w:r>
        <w:t xml:space="preserve">3.</w:t>
      </w:r>
      <w:r>
        <w:t xml:space="preserve"> </w:t>
      </w:r>
      <w:r>
        <w:t xml:space="preserve">	</w:t>
      </w:r>
      <w:r>
        <w:t xml:space="preserve">Zipf G. Human Behavior and the Principle of Least Effort: An Introducton to Human Ecology. Cambridge: Addison-Wesley; 1949.</w:t>
      </w:r>
      <w:r>
        <w:t xml:space="preserve"> </w:t>
      </w:r>
    </w:p>
    <w:bookmarkEnd w:id="70"/>
    <w:bookmarkStart w:id="72" w:name="ref-mitonGraphicComplexityWriting2021"/>
    <w:p>
      <w:pPr>
        <w:pStyle w:val="Bibliography"/>
      </w:pPr>
      <w:r>
        <w:t xml:space="preserve">4.</w:t>
      </w:r>
      <w:r>
        <w:t xml:space="preserve"> </w:t>
      </w:r>
      <w:r>
        <w:t xml:space="preserve">	</w:t>
      </w:r>
      <w:r>
        <w:t xml:space="preserve">Miton H, Morin O. Graphic complexity in writing systems. Cognition [Internet]. 2021;214:104771. Available from:</w:t>
      </w:r>
      <w:r>
        <w:t xml:space="preserve"> </w:t>
      </w:r>
      <w:hyperlink r:id="rId71">
        <w:r>
          <w:rPr>
            <w:rStyle w:val="Hyperlink"/>
          </w:rPr>
          <w:t xml:space="preserve">https://doi.org/10.1016/j.cognition.2021.104771</w:t>
        </w:r>
      </w:hyperlink>
    </w:p>
    <w:bookmarkEnd w:id="72"/>
    <w:bookmarkStart w:id="74" w:name="ref-deboer00"/>
    <w:p>
      <w:pPr>
        <w:pStyle w:val="Bibliography"/>
      </w:pPr>
      <w:r>
        <w:t xml:space="preserve">5.</w:t>
      </w:r>
      <w:r>
        <w:t xml:space="preserve"> </w:t>
      </w:r>
      <w:r>
        <w:t xml:space="preserve">	</w:t>
      </w:r>
      <w:r>
        <w:t xml:space="preserve">De Boer B. Self-organization in vowel systems. Journal of Phonetics [Internet]. 2000 Oct [cited 2023 Aug 30];28(4):441–65. Available from:</w:t>
      </w:r>
      <w:r>
        <w:t xml:space="preserve"> </w:t>
      </w:r>
      <w:hyperlink r:id="rId73">
        <w:r>
          <w:rPr>
            <w:rStyle w:val="Hyperlink"/>
          </w:rPr>
          <w:t xml:space="preserve">https://linkinghub.elsevier.com/retrieve/pii/S0095447000901256</w:t>
        </w:r>
      </w:hyperlink>
    </w:p>
    <w:bookmarkEnd w:id="74"/>
    <w:bookmarkStart w:id="76" w:name="ref-fitch00"/>
    <w:p>
      <w:pPr>
        <w:pStyle w:val="Bibliography"/>
      </w:pPr>
      <w:r>
        <w:t xml:space="preserve">6.</w:t>
      </w:r>
      <w:r>
        <w:t xml:space="preserve"> </w:t>
      </w:r>
      <w:r>
        <w:t xml:space="preserve">	</w:t>
      </w:r>
      <w:r>
        <w:t xml:space="preserve">Fitch WT. The evolution of speech: a comparative review. Trends in Cognitive Sciences [Internet]. 2000 Jul [cited 2023 Aug 30];4(7):258–67. Available from:</w:t>
      </w:r>
      <w:r>
        <w:t xml:space="preserve"> </w:t>
      </w:r>
      <w:hyperlink r:id="rId75">
        <w:r>
          <w:rPr>
            <w:rStyle w:val="Hyperlink"/>
          </w:rPr>
          <w:t xml:space="preserve">https://linkinghub.elsevier.com/retrieve/pii/S1364661300014947</w:t>
        </w:r>
      </w:hyperlink>
    </w:p>
    <w:bookmarkEnd w:id="76"/>
    <w:bookmarkStart w:id="78" w:name="ref-mesoudi11"/>
    <w:p>
      <w:pPr>
        <w:pStyle w:val="Bibliography"/>
      </w:pPr>
      <w:r>
        <w:t xml:space="preserve">7.</w:t>
      </w:r>
      <w:r>
        <w:t xml:space="preserve"> </w:t>
      </w:r>
      <w:r>
        <w:t xml:space="preserve">	</w:t>
      </w:r>
      <w:r>
        <w:t xml:space="preserve">Mesoudi A.</w:t>
      </w:r>
      <w:r>
        <w:t xml:space="preserve"> </w:t>
      </w:r>
      <w:hyperlink r:id="rId77">
        <w:r>
          <w:rPr>
            <w:rStyle w:val="Hyperlink"/>
          </w:rPr>
          <w:t xml:space="preserve">Variable Cultural Acquisition Costs Constrain Cumulative Cultural Evolution</w:t>
        </w:r>
      </w:hyperlink>
      <w:r>
        <w:t xml:space="preserve">. PLOS ONE. 2011;6(3):e18239.</w:t>
      </w:r>
      <w:r>
        <w:t xml:space="preserve"> </w:t>
      </w:r>
    </w:p>
    <w:bookmarkEnd w:id="78"/>
    <w:bookmarkStart w:id="80" w:name="ref-youngblood_etal23"/>
    <w:p>
      <w:pPr>
        <w:pStyle w:val="Bibliography"/>
      </w:pPr>
      <w:r>
        <w:t xml:space="preserve">8.</w:t>
      </w:r>
      <w:r>
        <w:t xml:space="preserve"> </w:t>
      </w:r>
      <w:r>
        <w:t xml:space="preserve">	</w:t>
      </w:r>
      <w:r>
        <w:t xml:space="preserve">Youngblood M, Miton H, Morin O. Statistical signals of copying are robust to time- and space-averaging. Evolut Hum Sci [Internet]. 2023 [cited 2023 Aug 28];5:e10. Available from:</w:t>
      </w:r>
      <w:r>
        <w:t xml:space="preserve"> </w:t>
      </w:r>
      <w:hyperlink r:id="rId79">
        <w:r>
          <w:rPr>
            <w:rStyle w:val="Hyperlink"/>
          </w:rPr>
          <w:t xml:space="preserve">https://www.cambridge.org/core/product/identifier/S2513843X23000051/type/journal_article</w:t>
        </w:r>
      </w:hyperlink>
    </w:p>
    <w:bookmarkEnd w:id="80"/>
    <w:bookmarkStart w:id="82" w:name="ref-youngbloodContentBiasCultural2022"/>
    <w:p>
      <w:pPr>
        <w:pStyle w:val="Bibliography"/>
      </w:pPr>
      <w:r>
        <w:t xml:space="preserve">9.</w:t>
      </w:r>
      <w:r>
        <w:t xml:space="preserve"> </w:t>
      </w:r>
      <w:r>
        <w:t xml:space="preserve">	</w:t>
      </w:r>
      <w:r>
        <w:t xml:space="preserve">Youngblood M, Lahti D.</w:t>
      </w:r>
      <w:r>
        <w:t xml:space="preserve"> </w:t>
      </w:r>
      <w:hyperlink r:id="rId81">
        <w:r>
          <w:rPr>
            <w:rStyle w:val="Hyperlink"/>
          </w:rPr>
          <w:t xml:space="preserve">Content bias in the cultural evolution of house finch song</w:t>
        </w:r>
      </w:hyperlink>
      <w:r>
        <w:t xml:space="preserve">. Animal Behaviour. 2022;185:37–48.</w:t>
      </w:r>
      <w:r>
        <w:t xml:space="preserve"> </w:t>
      </w:r>
    </w:p>
    <w:bookmarkEnd w:id="82"/>
    <w:bookmarkStart w:id="84" w:name="ref-garamszegi_etal05"/>
    <w:p>
      <w:pPr>
        <w:pStyle w:val="Bibliography"/>
      </w:pPr>
      <w:r>
        <w:t xml:space="preserve">10.</w:t>
      </w:r>
      <w:r>
        <w:t xml:space="preserve"> </w:t>
      </w:r>
      <w:r>
        <w:t xml:space="preserve">	</w:t>
      </w:r>
      <w:r>
        <w:t xml:space="preserve">Garamszegi LZ, Balsby TJS, Bell BD, Borowiec M, Byers BE, Draganoiu T, et al. Estimating the complexity of bird song by using capture-recapture approaches from community ecology. Behav Ecol Sociobiol [Internet]. 2005 Feb [cited 2023 Aug 25];57(4):305–17. Available from:</w:t>
      </w:r>
      <w:r>
        <w:t xml:space="preserve"> </w:t>
      </w:r>
      <w:hyperlink r:id="rId83">
        <w:r>
          <w:rPr>
            <w:rStyle w:val="Hyperlink"/>
          </w:rPr>
          <w:t xml:space="preserve">http://link.springer.com/10.1007/s00265-004-0866-6</w:t>
        </w:r>
      </w:hyperlink>
    </w:p>
    <w:bookmarkEnd w:id="84"/>
    <w:bookmarkStart w:id="86" w:name="ref-kershenbaumAnimalVocalSequences2014"/>
    <w:p>
      <w:pPr>
        <w:pStyle w:val="Bibliography"/>
      </w:pPr>
      <w:r>
        <w:t xml:space="preserve">11.</w:t>
      </w:r>
      <w:r>
        <w:t xml:space="preserve"> </w:t>
      </w:r>
      <w:r>
        <w:t xml:space="preserve">	</w:t>
      </w:r>
      <w:r>
        <w:t xml:space="preserve">Kershenbaum A, Bowles AE, Freeberg TM, Jin DZ, Lameira AR, Bohn K. Animal vocal sequences: not the Markov chains we thought they were. Proc R Soc B [Internet]. 2014 Oct 7 [cited 2023 Apr 12];281(1792):20141370. Available from:</w:t>
      </w:r>
      <w:r>
        <w:t xml:space="preserve"> </w:t>
      </w:r>
      <w:hyperlink r:id="rId85">
        <w:r>
          <w:rPr>
            <w:rStyle w:val="Hyperlink"/>
          </w:rPr>
          <w:t xml:space="preserve">https://royalsocietypublishing.org/doi/10.1098/rspb.2014.1370</w:t>
        </w:r>
      </w:hyperlink>
    </w:p>
    <w:bookmarkEnd w:id="86"/>
    <w:bookmarkStart w:id="88" w:name="X35748574627c83648e95f2a1e5e3538410a4961"/>
    <w:p>
      <w:pPr>
        <w:pStyle w:val="Bibliography"/>
      </w:pPr>
      <w:r>
        <w:t xml:space="preserve">12.</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87">
        <w:r>
          <w:rPr>
            <w:rStyle w:val="Hyperlink"/>
          </w:rPr>
          <w:t xml:space="preserve">https://www.nature.com/articles/s41467-019-11605-y</w:t>
        </w:r>
      </w:hyperlink>
    </w:p>
    <w:bookmarkEnd w:id="88"/>
    <w:bookmarkStart w:id="90" w:name="ref-raviv_etal21"/>
    <w:p>
      <w:pPr>
        <w:pStyle w:val="Bibliography"/>
      </w:pPr>
      <w:r>
        <w:t xml:space="preserve">13.</w:t>
      </w:r>
      <w:r>
        <w:t xml:space="preserve"> </w:t>
      </w:r>
      <w:r>
        <w:t xml:space="preserve">	</w:t>
      </w:r>
      <w:r>
        <w:t xml:space="preserve">Raviv L, De Heer Kloots M, Meyer A. What makes a language easy to learn? A preregistered study on how systematic structure and community size affect language learnability. Cognition [Internet]. 2021 May [cited 2023 Aug 9];210:104620. Available from:</w:t>
      </w:r>
      <w:r>
        <w:t xml:space="preserve"> </w:t>
      </w:r>
      <w:hyperlink r:id="rId89">
        <w:r>
          <w:rPr>
            <w:rStyle w:val="Hyperlink"/>
          </w:rPr>
          <w:t xml:space="preserve">https://linkinghub.elsevier.com/retrieve/pii/S0010027721000391</w:t>
        </w:r>
      </w:hyperlink>
    </w:p>
    <w:bookmarkEnd w:id="90"/>
    <w:bookmarkStart w:id="92" w:name="ref-Verhoef2012"/>
    <w:p>
      <w:pPr>
        <w:pStyle w:val="Bibliography"/>
      </w:pPr>
      <w:r>
        <w:t xml:space="preserve">14.</w:t>
      </w:r>
      <w:r>
        <w:t xml:space="preserve"> </w:t>
      </w:r>
      <w:r>
        <w:t xml:space="preserve">	</w:t>
      </w:r>
      <w:r>
        <w:t xml:space="preserve">Verhoef T.</w:t>
      </w:r>
      <w:r>
        <w:t xml:space="preserve"> </w:t>
      </w:r>
      <w:hyperlink r:id="rId91">
        <w:r>
          <w:rPr>
            <w:rStyle w:val="Hyperlink"/>
          </w:rPr>
          <w:t xml:space="preserve">The origins of duality of patterning in artificial whistled languages</w:t>
        </w:r>
      </w:hyperlink>
      <w:r>
        <w:t xml:space="preserve">. Language and Cognition. 2012;4(4):357–80.</w:t>
      </w:r>
      <w:r>
        <w:t xml:space="preserve"> </w:t>
      </w:r>
    </w:p>
    <w:bookmarkEnd w:id="92"/>
    <w:bookmarkStart w:id="94" w:name="ref-kirby17"/>
    <w:p>
      <w:pPr>
        <w:pStyle w:val="Bibliography"/>
      </w:pPr>
      <w:r>
        <w:t xml:space="preserve">15.</w:t>
      </w:r>
      <w:r>
        <w:t xml:space="preserve"> </w:t>
      </w:r>
      <w:r>
        <w:t xml:space="preserve">	</w:t>
      </w:r>
      <w:r>
        <w:t xml:space="preserve">Kirby S. Culture and biology in the origins of linguistic structure. Psychon Bull Rev [Internet]. 2017 Feb [cited 2023 Aug 28];24(1):118–37. Available from:</w:t>
      </w:r>
      <w:r>
        <w:t xml:space="preserve"> </w:t>
      </w:r>
      <w:hyperlink r:id="rId93">
        <w:r>
          <w:rPr>
            <w:rStyle w:val="Hyperlink"/>
          </w:rPr>
          <w:t xml:space="preserve">http://link.springer.com/10.3758/s13423-016-1166-7</w:t>
        </w:r>
      </w:hyperlink>
    </w:p>
    <w:bookmarkEnd w:id="94"/>
    <w:bookmarkStart w:id="96" w:name="ref-fedzechkina_etal12"/>
    <w:p>
      <w:pPr>
        <w:pStyle w:val="Bibliography"/>
      </w:pPr>
      <w:r>
        <w:t xml:space="preserve">16.</w:t>
      </w:r>
      <w:r>
        <w:t xml:space="preserve"> </w:t>
      </w:r>
      <w:r>
        <w:t xml:space="preserve">	</w:t>
      </w:r>
      <w:r>
        <w:t xml:space="preserve">Fedzechkina M, Jaeger TF, Newport EL. Language learners restructure their input to facilitate efficient communication. Proc Natl Acad Sci USA [Internet]. 2012 Oct 30 [cited 2023 Aug 28];109(44):17897–902. Available from:</w:t>
      </w:r>
      <w:r>
        <w:t xml:space="preserve"> </w:t>
      </w:r>
      <w:hyperlink r:id="rId95">
        <w:r>
          <w:rPr>
            <w:rStyle w:val="Hyperlink"/>
          </w:rPr>
          <w:t xml:space="preserve">https://pnas.org/doi/full/10.1073/pnas.1215776109</w:t>
        </w:r>
      </w:hyperlink>
    </w:p>
    <w:bookmarkEnd w:id="96"/>
    <w:bookmarkStart w:id="98" w:name="ref-kirby_etal08"/>
    <w:p>
      <w:pPr>
        <w:pStyle w:val="Bibliography"/>
      </w:pPr>
      <w:r>
        <w:t xml:space="preserve">17.</w:t>
      </w:r>
      <w:r>
        <w:t xml:space="preserve"> </w:t>
      </w:r>
      <w:r>
        <w:t xml:space="preserve">	</w:t>
      </w:r>
      <w:r>
        <w:t xml:space="preserve">Kirby S, Cornish H, Smith K. Cumulative cultural evolution in the laboratory: An experimental approach to the origins of structure in human language. Proc Natl Acad Sci USA [Internet]. 2008 Aug 5 [cited 2023 Aug 28];105(31):10681–6. Available from:</w:t>
      </w:r>
      <w:r>
        <w:t xml:space="preserve"> </w:t>
      </w:r>
      <w:hyperlink r:id="rId97">
        <w:r>
          <w:rPr>
            <w:rStyle w:val="Hyperlink"/>
          </w:rPr>
          <w:t xml:space="preserve">https://pnas.org/doi/full/10.1073/pnas.0707835105</w:t>
        </w:r>
      </w:hyperlink>
    </w:p>
    <w:bookmarkEnd w:id="98"/>
    <w:bookmarkStart w:id="100" w:name="ref-Feher2009"/>
    <w:p>
      <w:pPr>
        <w:pStyle w:val="Bibliography"/>
      </w:pPr>
      <w:r>
        <w:t xml:space="preserve">18.</w:t>
      </w:r>
      <w:r>
        <w:t xml:space="preserve"> </w:t>
      </w:r>
      <w:r>
        <w:t xml:space="preserve">	</w:t>
      </w:r>
      <w:r>
        <w:t xml:space="preserve">Fehér O, Wang H, Saar S, Mitra PP, Tchernichovski O. De novo establishment of wild-type song culture in the zebra finch. Nature [Internet]. 2009;459(7246):564–8. Available from:</w:t>
      </w:r>
      <w:r>
        <w:t xml:space="preserve"> </w:t>
      </w:r>
      <w:hyperlink r:id="rId99">
        <w:r>
          <w:rPr>
            <w:rStyle w:val="Hyperlink"/>
          </w:rPr>
          <w:t xml:space="preserve">http://www.ncbi.nlm.nih.gov/pubmed/19412161</w:t>
        </w:r>
      </w:hyperlink>
    </w:p>
    <w:bookmarkEnd w:id="100"/>
    <w:bookmarkStart w:id="102" w:name="ref-Chimento2020"/>
    <w:p>
      <w:pPr>
        <w:pStyle w:val="Bibliography"/>
      </w:pPr>
      <w:r>
        <w:t xml:space="preserve">19.</w:t>
      </w:r>
      <w:r>
        <w:t xml:space="preserve"> </w:t>
      </w:r>
      <w:r>
        <w:t xml:space="preserve">	</w:t>
      </w:r>
      <w:r>
        <w:t xml:space="preserve">Chimento M, Alarcón-Nieto G, Aplin L.</w:t>
      </w:r>
      <w:r>
        <w:t xml:space="preserve"> </w:t>
      </w:r>
      <w:hyperlink r:id="rId101">
        <w:r>
          <w:rPr>
            <w:rStyle w:val="Hyperlink"/>
          </w:rPr>
          <w:t xml:space="preserve">Population turnover facilitates cultural selection for efficiency</w:t>
        </w:r>
      </w:hyperlink>
      <w:r>
        <w:t xml:space="preserve">. Current Biology. 2021;31:2477–83.</w:t>
      </w:r>
      <w:r>
        <w:t xml:space="preserve"> </w:t>
      </w:r>
    </w:p>
    <w:bookmarkEnd w:id="102"/>
    <w:bookmarkStart w:id="104" w:name="ref-semple_etal22"/>
    <w:p>
      <w:pPr>
        <w:pStyle w:val="Bibliography"/>
      </w:pPr>
      <w:r>
        <w:t xml:space="preserve">20.</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03">
        <w:r>
          <w:rPr>
            <w:rStyle w:val="Hyperlink"/>
          </w:rPr>
          <w:t xml:space="preserve">https://linkinghub.elsevier.com/retrieve/pii/S0169534721002305</w:t>
        </w:r>
      </w:hyperlink>
    </w:p>
    <w:bookmarkEnd w:id="104"/>
    <w:bookmarkStart w:id="106" w:name="ref-piantadosi14"/>
    <w:p>
      <w:pPr>
        <w:pStyle w:val="Bibliography"/>
      </w:pPr>
      <w:r>
        <w:t xml:space="preserve">21.</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05">
        <w:r>
          <w:rPr>
            <w:rStyle w:val="Hyperlink"/>
          </w:rPr>
          <w:t xml:space="preserve">https://www.ncbi.nlm.nih.gov/pmc/articles/PMC4176592/</w:t>
        </w:r>
      </w:hyperlink>
    </w:p>
    <w:bookmarkEnd w:id="106"/>
    <w:bookmarkStart w:id="107" w:name="ref-Mandelbrot1953"/>
    <w:p>
      <w:pPr>
        <w:pStyle w:val="Bibliography"/>
      </w:pPr>
      <w:r>
        <w:t xml:space="preserve">22.</w:t>
      </w:r>
      <w:r>
        <w:t xml:space="preserve"> </w:t>
      </w:r>
      <w:r>
        <w:t xml:space="preserve">	</w:t>
      </w:r>
      <w:r>
        <w:t xml:space="preserve">Mandelbrot B. An informational theory of the statistical structure of language. Communication Theory. 1953;486–502.</w:t>
      </w:r>
      <w:r>
        <w:t xml:space="preserve"> </w:t>
      </w:r>
    </w:p>
    <w:bookmarkEnd w:id="107"/>
    <w:bookmarkStart w:id="108" w:name="ref-Mandelbrot1962"/>
    <w:p>
      <w:pPr>
        <w:pStyle w:val="Bibliography"/>
      </w:pPr>
      <w:r>
        <w:t xml:space="preserve">23.</w:t>
      </w:r>
      <w:r>
        <w:t xml:space="preserve"> </w:t>
      </w:r>
      <w:r>
        <w:t xml:space="preserve">	</w:t>
      </w:r>
      <w:r>
        <w:t xml:space="preserve">Mandelbrot B. On the theory of word frequencies and on related Markovian models of discourse. 1962;190–219.</w:t>
      </w:r>
      <w:r>
        <w:t xml:space="preserve"> </w:t>
      </w:r>
    </w:p>
    <w:bookmarkEnd w:id="108"/>
    <w:bookmarkStart w:id="110" w:name="ref-allenNetworkAnalysisReveals2019"/>
    <w:p>
      <w:pPr>
        <w:pStyle w:val="Bibliography"/>
      </w:pPr>
      <w:r>
        <w:t xml:space="preserve">24.</w:t>
      </w:r>
      <w:r>
        <w:t xml:space="preserve"> </w:t>
      </w:r>
      <w:r>
        <w:t xml:space="preserve">	</w:t>
      </w:r>
      <w:r>
        <w:t xml:space="preserve">Allen JA, Garland EC, Dunlop RA, Noad MJ. Network analysis reveals underlying syntactic features in a vocally learnt mammalian display, humpback whale song. Proc R Soc B [Internet]. 2019 Dec 18 [cited 2023 May 29];286(1917):20192014. Available from:</w:t>
      </w:r>
      <w:r>
        <w:t xml:space="preserve"> </w:t>
      </w:r>
      <w:hyperlink r:id="rId109">
        <w:r>
          <w:rPr>
            <w:rStyle w:val="Hyperlink"/>
          </w:rPr>
          <w:t xml:space="preserve">https://royalsocietypublishing.org/doi/10.1098/rspb.2019.2014</w:t>
        </w:r>
      </w:hyperlink>
    </w:p>
    <w:bookmarkEnd w:id="110"/>
    <w:bookmarkStart w:id="112" w:name="ref-Briefer2010"/>
    <w:p>
      <w:pPr>
        <w:pStyle w:val="Bibliography"/>
      </w:pPr>
      <w:r>
        <w:t xml:space="preserve">25.</w:t>
      </w:r>
      <w:r>
        <w:t xml:space="preserve"> </w:t>
      </w:r>
      <w:r>
        <w:t xml:space="preserve">	</w:t>
      </w:r>
      <w:r>
        <w:t xml:space="preserve">Briefer E, Osiejuk TS, Rybak F, Aubin T. Are bird song complexity and song sharing shaped by habitat structure? An information theory and statistical approach. Journal of Theoretical Biology [Internet]. 2010;262(1):151–64. Available from:</w:t>
      </w:r>
      <w:r>
        <w:t xml:space="preserve"> </w:t>
      </w:r>
      <w:hyperlink r:id="rId111">
        <w:r>
          <w:rPr>
            <w:rStyle w:val="Hyperlink"/>
          </w:rPr>
          <w:t xml:space="preserve">http://dx.doi.org/10.1016/j.jtbi.2009.09.020</w:t>
        </w:r>
      </w:hyperlink>
    </w:p>
    <w:bookmarkEnd w:id="112"/>
    <w:bookmarkStart w:id="114" w:name="ref-cody_etal16"/>
    <w:p>
      <w:pPr>
        <w:pStyle w:val="Bibliography"/>
      </w:pPr>
      <w:r>
        <w:t xml:space="preserve">26.</w:t>
      </w:r>
      <w:r>
        <w:t xml:space="preserve"> </w:t>
      </w:r>
      <w:r>
        <w:t xml:space="preserve">	</w:t>
      </w:r>
      <w:r>
        <w:t xml:space="preserve">Cody ML, Stabler E, Sánchez Castellanos HM, Taylor CE.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 Bioacoustics [Internet]. 2016 Jan 2 [cited 2023 Apr 12];25(1):41–54. Available from:</w:t>
      </w:r>
      <w:r>
        <w:t xml:space="preserve"> </w:t>
      </w:r>
      <w:hyperlink r:id="rId113">
        <w:r>
          <w:rPr>
            <w:rStyle w:val="Hyperlink"/>
          </w:rPr>
          <w:t xml:space="preserve">http://www.tandfonline.com/doi/full/10.1080/09524622.2015.1089418</w:t>
        </w:r>
      </w:hyperlink>
    </w:p>
    <w:bookmarkEnd w:id="114"/>
    <w:bookmarkStart w:id="116" w:name="ref-hailman_etal85"/>
    <w:p>
      <w:pPr>
        <w:pStyle w:val="Bibliography"/>
      </w:pPr>
      <w:r>
        <w:t xml:space="preserve">27.</w:t>
      </w:r>
      <w:r>
        <w:t xml:space="preserve"> </w:t>
      </w:r>
      <w:r>
        <w:t xml:space="preserve">	</w:t>
      </w:r>
      <w:r>
        <w:t xml:space="preserve">Hailman JP, Ficken MS, Ficken RW. The</w:t>
      </w:r>
      <w:r>
        <w:t xml:space="preserve"> </w:t>
      </w:r>
      <w:r>
        <w:t xml:space="preserve">“chick-a-dee”</w:t>
      </w:r>
      <w:r>
        <w:t xml:space="preserve"> </w:t>
      </w:r>
      <w:r>
        <w:t xml:space="preserve">calls of Parus atricapillus: a recombinant system of animal communication compared with written English. Semiotica [Internet]. 1985 [cited 2023 Aug 3];56(3-4). Available from:</w:t>
      </w:r>
      <w:r>
        <w:t xml:space="preserve"> </w:t>
      </w:r>
      <w:hyperlink r:id="rId115">
        <w:r>
          <w:rPr>
            <w:rStyle w:val="Hyperlink"/>
          </w:rPr>
          <w:t xml:space="preserve">https://www.degruyter.com/document/doi/10.1515/semi.1985.56.3-4.191/html</w:t>
        </w:r>
      </w:hyperlink>
    </w:p>
    <w:bookmarkEnd w:id="116"/>
    <w:bookmarkStart w:id="118" w:name="ref-mccowan_etal99"/>
    <w:p>
      <w:pPr>
        <w:pStyle w:val="Bibliography"/>
      </w:pPr>
      <w:r>
        <w:t xml:space="preserve">28.</w:t>
      </w:r>
      <w:r>
        <w:t xml:space="preserve"> </w:t>
      </w:r>
      <w:r>
        <w:t xml:space="preserve">	</w:t>
      </w:r>
      <w:r>
        <w:t xml:space="preserve">McCowan B, Hanser SF, Doyle LR. Quantitative tools for comparing animal communication systems: information theory applied to bottlenose dolphin whistle repertoires. Animal Behaviour [Internet]. 1999 Feb [cited 2023 Aug 3];57(2):409–19. Available from:</w:t>
      </w:r>
      <w:r>
        <w:t xml:space="preserve"> </w:t>
      </w:r>
      <w:hyperlink r:id="rId117">
        <w:r>
          <w:rPr>
            <w:rStyle w:val="Hyperlink"/>
          </w:rPr>
          <w:t xml:space="preserve">https://linkinghub.elsevier.com/retrieve/pii/S0003347298910004</w:t>
        </w:r>
      </w:hyperlink>
    </w:p>
    <w:bookmarkEnd w:id="118"/>
    <w:bookmarkStart w:id="120" w:name="ref-martins94"/>
    <w:p>
      <w:pPr>
        <w:pStyle w:val="Bibliography"/>
      </w:pPr>
      <w:r>
        <w:t xml:space="preserve">29.</w:t>
      </w:r>
      <w:r>
        <w:t xml:space="preserve"> </w:t>
      </w:r>
      <w:r>
        <w:t xml:space="preserve">	</w:t>
      </w:r>
      <w:r>
        <w:t xml:space="preserve">Martins EP. Structural complexity in a lizard communication system: the Sceloporus graciosus</w:t>
      </w:r>
      <w:r>
        <w:t xml:space="preserve"> </w:t>
      </w:r>
      <w:r>
        <w:t xml:space="preserve">“push-up”</w:t>
      </w:r>
      <w:r>
        <w:t xml:space="preserve"> </w:t>
      </w:r>
      <w:r>
        <w:t xml:space="preserve">display. Copeia [Internet]. 1994 Dec 19 [cited 2023 Aug 3];1994(4):944. Available from:</w:t>
      </w:r>
      <w:r>
        <w:t xml:space="preserve"> </w:t>
      </w:r>
      <w:hyperlink r:id="rId119">
        <w:r>
          <w:rPr>
            <w:rStyle w:val="Hyperlink"/>
          </w:rPr>
          <w:t xml:space="preserve">https://www.jstor.org/stable/1446717?origin=crossref</w:t>
        </w:r>
      </w:hyperlink>
    </w:p>
    <w:bookmarkEnd w:id="120"/>
    <w:bookmarkStart w:id="122" w:name="ref-manin09"/>
    <w:p>
      <w:pPr>
        <w:pStyle w:val="Bibliography"/>
      </w:pPr>
      <w:r>
        <w:t xml:space="preserve">30.</w:t>
      </w:r>
      <w:r>
        <w:t xml:space="preserve"> </w:t>
      </w:r>
      <w:r>
        <w:t xml:space="preserve">	</w:t>
      </w:r>
      <w:r>
        <w:t xml:space="preserve">Manin DYu. Mandelbrot’s model for Zipf’s law: can Mandelbrot’s model explain Zipf’s law for language? Journal of Quantitative Linguistics [Internet]. 2009 Aug [cited 2023 Sep 7];16(3):274–85. Available from:</w:t>
      </w:r>
      <w:r>
        <w:t xml:space="preserve"> </w:t>
      </w:r>
      <w:hyperlink r:id="rId121">
        <w:r>
          <w:rPr>
            <w:rStyle w:val="Hyperlink"/>
          </w:rPr>
          <w:t xml:space="preserve">http://www.tandfonline.com/doi/abs/10.1080/09296170902850358</w:t>
        </w:r>
      </w:hyperlink>
    </w:p>
    <w:bookmarkEnd w:id="122"/>
    <w:bookmarkStart w:id="124" w:name="ref-salge_etal15"/>
    <w:p>
      <w:pPr>
        <w:pStyle w:val="Bibliography"/>
      </w:pPr>
      <w:r>
        <w:t xml:space="preserve">31.</w:t>
      </w:r>
      <w:r>
        <w:t xml:space="preserve"> </w:t>
      </w:r>
      <w:r>
        <w:t xml:space="preserve">	</w:t>
      </w:r>
      <w:r>
        <w:t xml:space="preserve">Salge C, Ay N, Polani D, Prokopenko M. Zipf’s law: balancing signal usage cost and communication efficiency. Smalheiser NR, editor. PLoS ONE [Internet]. 2015 Oct 1 [cited 2023 Aug 28];10(10):e0139475. Available from:</w:t>
      </w:r>
      <w:r>
        <w:t xml:space="preserve"> </w:t>
      </w:r>
      <w:hyperlink r:id="rId123">
        <w:r>
          <w:rPr>
            <w:rStyle w:val="Hyperlink"/>
          </w:rPr>
          <w:t xml:space="preserve">https://dx.plos.org/10.1371/journal.pone.0139475</w:t>
        </w:r>
      </w:hyperlink>
    </w:p>
    <w:bookmarkEnd w:id="124"/>
    <w:bookmarkStart w:id="126" w:name="ref-ferrer-i-cancho16"/>
    <w:p>
      <w:pPr>
        <w:pStyle w:val="Bibliography"/>
      </w:pPr>
      <w:r>
        <w:t xml:space="preserve">32.</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5">
        <w:r>
          <w:rPr>
            <w:rStyle w:val="Hyperlink"/>
          </w:rPr>
          <w:t xml:space="preserve">https://onlinelibrary.wiley.com/doi/10.1002/cplx.21820</w:t>
        </w:r>
      </w:hyperlink>
    </w:p>
    <w:bookmarkEnd w:id="126"/>
    <w:bookmarkStart w:id="128" w:name="ref-genty_byrne10"/>
    <w:p>
      <w:pPr>
        <w:pStyle w:val="Bibliography"/>
      </w:pPr>
      <w:r>
        <w:t xml:space="preserve">33.</w:t>
      </w:r>
      <w:r>
        <w:t xml:space="preserve"> </w:t>
      </w:r>
      <w:r>
        <w:t xml:space="preserve">	</w:t>
      </w:r>
      <w:r>
        <w:t xml:space="preserve">Genty E, Byrne RW. Why do gorillas make sequences of gestures? Anim Cogn [Internet]. 2010 Mar [cited 2023 Sep 19];13(2):287–301. Available from:</w:t>
      </w:r>
      <w:r>
        <w:t xml:space="preserve"> </w:t>
      </w:r>
      <w:hyperlink r:id="rId127">
        <w:r>
          <w:rPr>
            <w:rStyle w:val="Hyperlink"/>
          </w:rPr>
          <w:t xml:space="preserve">http://link.springer.com/10.1007/s10071-009-0266-4</w:t>
        </w:r>
      </w:hyperlink>
    </w:p>
    <w:bookmarkEnd w:id="128"/>
    <w:bookmarkStart w:id="130" w:name="ref-kershenbaum_etal21"/>
    <w:p>
      <w:pPr>
        <w:pStyle w:val="Bibliography"/>
      </w:pPr>
      <w:r>
        <w:t xml:space="preserve">34.</w:t>
      </w:r>
      <w:r>
        <w:t xml:space="preserve"> </w:t>
      </w:r>
      <w:r>
        <w:t xml:space="preserve">	</w:t>
      </w:r>
      <w:r>
        <w:t xml:space="preserve">Kershenbaum A, Demartsev V, Gammon DE, Geffen E, Gustison ML, Ilany A, et al. Shannon entropy as a robust estimator of Zipf’s Law in animal vocal communication repertoires. Zamora‐Gutierrez V, editor. Methods Ecol Evol [Internet]. 2021 Mar [cited 2023 Sep 19];12(3):553–64. Available from:</w:t>
      </w:r>
      <w:r>
        <w:t xml:space="preserve"> </w:t>
      </w:r>
      <w:hyperlink r:id="rId129">
        <w:r>
          <w:rPr>
            <w:rStyle w:val="Hyperlink"/>
          </w:rPr>
          <w:t xml:space="preserve">https://besjournals.onlinelibrary.wiley.com/doi/10.1111/2041-210X.13536</w:t>
        </w:r>
      </w:hyperlink>
    </w:p>
    <w:bookmarkEnd w:id="130"/>
    <w:bookmarkStart w:id="132" w:name="ref-bentz_ferrer-i-cancho16"/>
    <w:p>
      <w:pPr>
        <w:pStyle w:val="Bibliography"/>
      </w:pPr>
      <w:r>
        <w:t xml:space="preserve">35.</w:t>
      </w:r>
      <w:r>
        <w:t xml:space="preserve"> </w:t>
      </w:r>
      <w:r>
        <w:t xml:space="preserve">	</w:t>
      </w:r>
      <w:r>
        <w:t xml:space="preserve">Bentz C, Ferrer-i-Cancho R.</w:t>
      </w:r>
      <w:r>
        <w:t xml:space="preserve"> </w:t>
      </w:r>
      <w:hyperlink r:id="rId131">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32"/>
    <w:bookmarkStart w:id="134" w:name="ref-petrini_etal23"/>
    <w:p>
      <w:pPr>
        <w:pStyle w:val="Bibliography"/>
      </w:pPr>
      <w:r>
        <w:t xml:space="preserve">36.</w:t>
      </w:r>
      <w:r>
        <w:t xml:space="preserve"> </w:t>
      </w:r>
      <w:r>
        <w:t xml:space="preserve">	</w:t>
      </w:r>
      <w:r>
        <w:t xml:space="preserve">Petrini S, Casas-i-Muñoz A, Cluet-i-Martinell J, Wang M, Bentz C, Ferrer-i-Cancho R. The optimality of word lengths. Theoretical foundations and an empirical study [Internet]. arXiv; 2023 [cited 2023 Aug 9]. Available from:</w:t>
      </w:r>
      <w:r>
        <w:t xml:space="preserve"> </w:t>
      </w:r>
      <w:hyperlink r:id="rId133">
        <w:r>
          <w:rPr>
            <w:rStyle w:val="Hyperlink"/>
          </w:rPr>
          <w:t xml:space="preserve">http://arxiv.org/abs/2208.10384</w:t>
        </w:r>
      </w:hyperlink>
    </w:p>
    <w:bookmarkEnd w:id="134"/>
    <w:bookmarkStart w:id="136" w:name="ref-koshevoy_etal23"/>
    <w:p>
      <w:pPr>
        <w:pStyle w:val="Bibliography"/>
      </w:pPr>
      <w:r>
        <w:t xml:space="preserve">37.</w:t>
      </w:r>
      <w:r>
        <w:t xml:space="preserve"> </w:t>
      </w:r>
      <w:r>
        <w:t xml:space="preserve">	</w:t>
      </w:r>
      <w:r>
        <w:t xml:space="preserve">Koshevoy A, Miton H, Morin O. Zipf’s law of abbreviation holds for individual characters across a broad range of writing systems. Cognition [Internet]. 2023 Sep [cited 2023 Aug 9];238:105527. Available from:</w:t>
      </w:r>
      <w:r>
        <w:t xml:space="preserve"> </w:t>
      </w:r>
      <w:hyperlink r:id="rId135">
        <w:r>
          <w:rPr>
            <w:rStyle w:val="Hyperlink"/>
          </w:rPr>
          <w:t xml:space="preserve">https://linkinghub.elsevier.com/retrieve/pii/S0010027723001610</w:t>
        </w:r>
      </w:hyperlink>
    </w:p>
    <w:bookmarkEnd w:id="136"/>
    <w:bookmarkStart w:id="138" w:name="ref-heesen_etal19"/>
    <w:p>
      <w:pPr>
        <w:pStyle w:val="Bibliography"/>
      </w:pPr>
      <w:r>
        <w:t xml:space="preserve">38.</w:t>
      </w:r>
      <w:r>
        <w:t xml:space="preserve"> </w:t>
      </w:r>
      <w:r>
        <w:t xml:space="preserve">	</w:t>
      </w:r>
      <w:r>
        <w:t xml:space="preserve">Heesen R, Hobaiter C, Ferrer-i-Cancho R, Semple S.</w:t>
      </w:r>
      <w:r>
        <w:t xml:space="preserve"> </w:t>
      </w:r>
      <w:hyperlink r:id="rId137">
        <w:r>
          <w:rPr>
            <w:rStyle w:val="Hyperlink"/>
          </w:rPr>
          <w:t xml:space="preserve">Linguistic laws in chimpanzee gestural communication</w:t>
        </w:r>
      </w:hyperlink>
      <w:r>
        <w:t xml:space="preserve">. Proceedings of the Royal Society B: Biological Sciences. 2019;286:20182900.</w:t>
      </w:r>
      <w:r>
        <w:t xml:space="preserve"> </w:t>
      </w:r>
    </w:p>
    <w:bookmarkEnd w:id="138"/>
    <w:bookmarkStart w:id="140" w:name="ref-semple_etal10"/>
    <w:p>
      <w:pPr>
        <w:pStyle w:val="Bibliography"/>
      </w:pPr>
      <w:r>
        <w:t xml:space="preserve">39.</w:t>
      </w:r>
      <w:r>
        <w:t xml:space="preserve"> </w:t>
      </w:r>
      <w:r>
        <w:t xml:space="preserve">	</w:t>
      </w:r>
      <w:r>
        <w:t xml:space="preserve">Semple S, Hsu MJ, Agoramoorthy G. Efficiency of coding in macaque vocal communication. Biol Lett [Internet]. 2010 Aug 23 [cited 2023 Aug 9];6(4):469–71. Available from:</w:t>
      </w:r>
      <w:r>
        <w:t xml:space="preserve"> </w:t>
      </w:r>
      <w:hyperlink r:id="rId139">
        <w:r>
          <w:rPr>
            <w:rStyle w:val="Hyperlink"/>
          </w:rPr>
          <w:t xml:space="preserve">https://royalsocietypublishing.org/doi/10.1098/rsbl.2009.1062</w:t>
        </w:r>
      </w:hyperlink>
    </w:p>
    <w:bookmarkEnd w:id="140"/>
    <w:bookmarkStart w:id="142" w:name="ref-huang_etal20"/>
    <w:p>
      <w:pPr>
        <w:pStyle w:val="Bibliography"/>
      </w:pPr>
      <w:r>
        <w:t xml:space="preserve">40.</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41">
        <w:r>
          <w:rPr>
            <w:rStyle w:val="Hyperlink"/>
          </w:rPr>
          <w:t xml:space="preserve">https://linkinghub.elsevier.com/retrieve/pii/S000334721930377X</w:t>
        </w:r>
      </w:hyperlink>
    </w:p>
    <w:bookmarkEnd w:id="142"/>
    <w:bookmarkStart w:id="144" w:name="ref-favaro_etal20"/>
    <w:p>
      <w:pPr>
        <w:pStyle w:val="Bibliography"/>
      </w:pPr>
      <w:r>
        <w:t xml:space="preserve">41.</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43">
        <w:r>
          <w:rPr>
            <w:rStyle w:val="Hyperlink"/>
          </w:rPr>
          <w:t xml:space="preserve">https://royalsocietypublishing.org/doi/10.1098/rsbl.2019.0589</w:t>
        </w:r>
      </w:hyperlink>
    </w:p>
    <w:bookmarkEnd w:id="144"/>
    <w:bookmarkStart w:id="146" w:name="ref-ferrer-i-cancho_etal13"/>
    <w:p>
      <w:pPr>
        <w:pStyle w:val="Bibliography"/>
      </w:pPr>
      <w:r>
        <w:t xml:space="preserve">42.</w:t>
      </w:r>
      <w:r>
        <w:t xml:space="preserve"> </w:t>
      </w:r>
      <w:r>
        <w:t xml:space="preserve">	</w:t>
      </w:r>
      <w:r>
        <w:t xml:space="preserve">Ferrer-i-Cancho R, Hernández-Fernández A, Lusseau D, Agoramoorthy G, Hsu MJ, Semple S. Compression as a universal principle of animal behavior. Cogn Sci [Internet]. 2013 Nov [cited 2023 Aug 28];37(8):1565–78. Available from:</w:t>
      </w:r>
      <w:r>
        <w:t xml:space="preserve"> </w:t>
      </w:r>
      <w:hyperlink r:id="rId145">
        <w:r>
          <w:rPr>
            <w:rStyle w:val="Hyperlink"/>
          </w:rPr>
          <w:t xml:space="preserve">https://onlinelibrary.wiley.com/doi/10.1111/cogs.12061</w:t>
        </w:r>
      </w:hyperlink>
    </w:p>
    <w:bookmarkEnd w:id="146"/>
    <w:bookmarkStart w:id="147" w:name="ref-menzerath54"/>
    <w:p>
      <w:pPr>
        <w:pStyle w:val="Bibliography"/>
      </w:pPr>
      <w:r>
        <w:t xml:space="preserve">43.</w:t>
      </w:r>
      <w:r>
        <w:t xml:space="preserve"> </w:t>
      </w:r>
      <w:r>
        <w:t xml:space="preserve">	</w:t>
      </w:r>
      <w:r>
        <w:t xml:space="preserve">Menzerath P. Die Architektonik des Deutschen Wortschatzes. Bonn: Dümmler; 1954.</w:t>
      </w:r>
      <w:r>
        <w:t xml:space="preserve"> </w:t>
      </w:r>
    </w:p>
    <w:bookmarkEnd w:id="147"/>
    <w:bookmarkStart w:id="149" w:name="ref-cramer05"/>
    <w:p>
      <w:pPr>
        <w:pStyle w:val="Bibliography"/>
      </w:pPr>
      <w:r>
        <w:t xml:space="preserve">44.</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48">
        <w:r>
          <w:rPr>
            <w:rStyle w:val="Hyperlink"/>
          </w:rPr>
          <w:t xml:space="preserve">http://www.tandfonline.com/doi/abs/10.1080/09296170500055301</w:t>
        </w:r>
      </w:hyperlink>
    </w:p>
    <w:bookmarkEnd w:id="149"/>
    <w:bookmarkStart w:id="151" w:name="ref-stave_etal21"/>
    <w:p>
      <w:pPr>
        <w:pStyle w:val="Bibliography"/>
      </w:pPr>
      <w:r>
        <w:t xml:space="preserve">45.</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50">
        <w:r>
          <w:rPr>
            <w:rStyle w:val="Hyperlink"/>
          </w:rPr>
          <w:t xml:space="preserve">https://www.degruyter.com/document/doi/10.1515/lingvan-2019-0076/html</w:t>
        </w:r>
      </w:hyperlink>
    </w:p>
    <w:bookmarkEnd w:id="151"/>
    <w:bookmarkStart w:id="153" w:name="ref-eroglu13"/>
    <w:p>
      <w:pPr>
        <w:pStyle w:val="Bibliography"/>
      </w:pPr>
      <w:r>
        <w:t xml:space="preserve">46.</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52">
        <w:r>
          <w:rPr>
            <w:rStyle w:val="Hyperlink"/>
          </w:rPr>
          <w:t xml:space="preserve">https://linkinghub.elsevier.com/retrieve/pii/S0378437113001702</w:t>
        </w:r>
      </w:hyperlink>
    </w:p>
    <w:bookmarkEnd w:id="153"/>
    <w:bookmarkStart w:id="155" w:name="ref-gustisonGeladaVocalSequences2016"/>
    <w:p>
      <w:pPr>
        <w:pStyle w:val="Bibliography"/>
      </w:pPr>
      <w:r>
        <w:t xml:space="preserve">47.</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54">
        <w:r>
          <w:rPr>
            <w:rStyle w:val="Hyperlink"/>
          </w:rPr>
          <w:t xml:space="preserve">https://pnas.org/doi/full/10.1073/pnas.1522072113</w:t>
        </w:r>
      </w:hyperlink>
    </w:p>
    <w:bookmarkEnd w:id="155"/>
    <w:bookmarkStart w:id="157" w:name="ref-fedurek_etal17"/>
    <w:p>
      <w:pPr>
        <w:pStyle w:val="Bibliography"/>
      </w:pPr>
      <w:r>
        <w:t xml:space="preserve">48.</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56">
        <w:r>
          <w:rPr>
            <w:rStyle w:val="Hyperlink"/>
          </w:rPr>
          <w:t xml:space="preserve">http://frontiersinzoology.biomedcentral.com/articles/10.1186/s12983-017-0235-8</w:t>
        </w:r>
      </w:hyperlink>
    </w:p>
    <w:bookmarkEnd w:id="157"/>
    <w:bookmarkStart w:id="159" w:name="ref-jamesPhylogenyMechanismsShared2021"/>
    <w:p>
      <w:pPr>
        <w:pStyle w:val="Bibliography"/>
      </w:pPr>
      <w:r>
        <w:t xml:space="preserve">49.</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58">
        <w:r>
          <w:rPr>
            <w:rStyle w:val="Hyperlink"/>
          </w:rPr>
          <w:t xml:space="preserve">https://linkinghub.elsevier.com/retrieve/pii/S0960982221005285</w:t>
        </w:r>
      </w:hyperlink>
    </w:p>
    <w:bookmarkEnd w:id="159"/>
    <w:bookmarkStart w:id="161" w:name="ref-watts_strogatz98"/>
    <w:p>
      <w:pPr>
        <w:pStyle w:val="Bibliography"/>
      </w:pPr>
      <w:r>
        <w:t xml:space="preserve">50.</w:t>
      </w:r>
      <w:r>
        <w:t xml:space="preserve"> </w:t>
      </w:r>
      <w:r>
        <w:t xml:space="preserve">	</w:t>
      </w:r>
      <w:r>
        <w:t xml:space="preserve">Watts DJ, Strogatz SH. Collective dynamics of</w:t>
      </w:r>
      <w:r>
        <w:t xml:space="preserve"> </w:t>
      </w:r>
      <w:r>
        <w:t xml:space="preserve">“small-world”</w:t>
      </w:r>
      <w:r>
        <w:t xml:space="preserve"> </w:t>
      </w:r>
      <w:r>
        <w:t xml:space="preserve">networks. Nature [Internet]. 1998;393:440–2. Available from:</w:t>
      </w:r>
      <w:r>
        <w:t xml:space="preserve"> </w:t>
      </w:r>
      <w:hyperlink r:id="rId160">
        <w:r>
          <w:rPr>
            <w:rStyle w:val="Hyperlink"/>
          </w:rPr>
          <w:t xml:space="preserve">https://doi.org/10.1038/30918</w:t>
        </w:r>
      </w:hyperlink>
    </w:p>
    <w:bookmarkEnd w:id="161"/>
    <w:bookmarkStart w:id="163" w:name="Xf100cf6966dbab49422f91f455c66ec8c25cb6e"/>
    <w:p>
      <w:pPr>
        <w:pStyle w:val="Bibliography"/>
      </w:pPr>
      <w:r>
        <w:t xml:space="preserve">51.</w:t>
      </w:r>
      <w:r>
        <w:t xml:space="preserve"> </w:t>
      </w:r>
      <w:r>
        <w:t xml:space="preserve">	</w:t>
      </w:r>
      <w:r>
        <w:t xml:space="preserve">Humphries MD, Gurney K. Network</w:t>
      </w:r>
      <w:r>
        <w:t xml:space="preserve"> </w:t>
      </w:r>
      <w:r>
        <w:t xml:space="preserve">“small-world-ness”</w:t>
      </w:r>
      <w:r>
        <w:t xml:space="preserve">: a quantitative method for determining canonical network equivalence. Sporns O, editor. PLoS ONE [Internet]. 2008 Apr 30 [cited 2023 May 29];3(4):e0002051. Available from:</w:t>
      </w:r>
      <w:r>
        <w:t xml:space="preserve"> </w:t>
      </w:r>
      <w:hyperlink r:id="rId162">
        <w:r>
          <w:rPr>
            <w:rStyle w:val="Hyperlink"/>
          </w:rPr>
          <w:t xml:space="preserve">https://dx.plos.org/10.1371/journal.pone.0002051</w:t>
        </w:r>
      </w:hyperlink>
    </w:p>
    <w:bookmarkEnd w:id="163"/>
    <w:bookmarkStart w:id="165" w:name="ref-canchoSmallWorldHuman2001"/>
    <w:p>
      <w:pPr>
        <w:pStyle w:val="Bibliography"/>
      </w:pPr>
      <w:r>
        <w:t xml:space="preserve">52.</w:t>
      </w:r>
      <w:r>
        <w:t xml:space="preserve"> </w:t>
      </w:r>
      <w:r>
        <w:t xml:space="preserve">	</w:t>
      </w:r>
      <w:r>
        <w:t xml:space="preserve">Cancho RF i, Solé RV. The small world of human language. Proc R Soc Lond B [Internet]. 2001 Nov 7 [cited 2023 Apr 12];268(1482):2261–5. Available from:</w:t>
      </w:r>
      <w:r>
        <w:t xml:space="preserve"> </w:t>
      </w:r>
      <w:hyperlink r:id="rId164">
        <w:r>
          <w:rPr>
            <w:rStyle w:val="Hyperlink"/>
          </w:rPr>
          <w:t xml:space="preserve">https://royalsocietypublishing.org/doi/10.1098/rspb.2001.1800</w:t>
        </w:r>
      </w:hyperlink>
    </w:p>
    <w:bookmarkEnd w:id="165"/>
    <w:bookmarkStart w:id="167" w:name="ref-steyvers_tenenbaum05"/>
    <w:p>
      <w:pPr>
        <w:pStyle w:val="Bibliography"/>
      </w:pPr>
      <w:r>
        <w:t xml:space="preserve">53.</w:t>
      </w:r>
      <w:r>
        <w:t xml:space="preserve"> </w:t>
      </w:r>
      <w:r>
        <w:t xml:space="preserve">	</w:t>
      </w:r>
      <w:r>
        <w:t xml:space="preserve">Steyvers M, Tenenbaum JB. The large-scale structure of semantic networks: statistical analyses and a model of semantic growth. Cognitive Science [Internet]. 2005 Jan 2 [cited 2023 Sep 19];29(1):41–78. Available from:</w:t>
      </w:r>
      <w:r>
        <w:t xml:space="preserve"> </w:t>
      </w:r>
      <w:hyperlink r:id="rId166">
        <w:r>
          <w:rPr>
            <w:rStyle w:val="Hyperlink"/>
          </w:rPr>
          <w:t xml:space="preserve">http://doi.wiley.com/10.1207/s15516709cog2901_3</w:t>
        </w:r>
      </w:hyperlink>
    </w:p>
    <w:bookmarkEnd w:id="167"/>
    <w:bookmarkStart w:id="169" w:name="ref-ISI:000357544300009"/>
    <w:p>
      <w:pPr>
        <w:pStyle w:val="Bibliography"/>
      </w:pPr>
      <w:r>
        <w:t xml:space="preserve">54.</w:t>
      </w:r>
      <w:r>
        <w:t xml:space="preserve"> </w:t>
      </w:r>
      <w:r>
        <w:t xml:space="preserve">	</w:t>
      </w:r>
      <w:r>
        <w:t xml:space="preserve">Kirby S, Tamariz M, Cornish H, Smith K.</w:t>
      </w:r>
      <w:r>
        <w:t xml:space="preserve"> </w:t>
      </w:r>
      <w:hyperlink r:id="rId168">
        <w:r>
          <w:rPr>
            <w:rStyle w:val="Hyperlink"/>
          </w:rPr>
          <w:t xml:space="preserve">Compression and communication in the cultural evolution of linguistic structure</w:t>
        </w:r>
      </w:hyperlink>
      <w:r>
        <w:t xml:space="preserve">. Cognition. 2015 Aug;141:87–102.</w:t>
      </w:r>
      <w:r>
        <w:t xml:space="preserve"> </w:t>
      </w:r>
    </w:p>
    <w:bookmarkEnd w:id="169"/>
    <w:bookmarkStart w:id="171" w:name="ref-sole_etal10"/>
    <w:p>
      <w:pPr>
        <w:pStyle w:val="Bibliography"/>
      </w:pPr>
      <w:r>
        <w:t xml:space="preserve">55.</w:t>
      </w:r>
      <w:r>
        <w:t xml:space="preserve"> </w:t>
      </w:r>
      <w:r>
        <w:t xml:space="preserve">	</w:t>
      </w:r>
      <w:r>
        <w:t xml:space="preserve">Solé RV, Corominas-Murtra B, Valverde S, Steels L. Language networks: their structure, function, and evolution. Complexity [Internet]. 2010 [cited 2023 Sep 19];NA–. Available from:</w:t>
      </w:r>
      <w:r>
        <w:t xml:space="preserve"> </w:t>
      </w:r>
      <w:hyperlink r:id="rId170">
        <w:r>
          <w:rPr>
            <w:rStyle w:val="Hyperlink"/>
          </w:rPr>
          <w:t xml:space="preserve">https://onlinelibrary.wiley.com/doi/10.1002/cplx.20305</w:t>
        </w:r>
      </w:hyperlink>
    </w:p>
    <w:bookmarkEnd w:id="171"/>
    <w:bookmarkStart w:id="173" w:name="ref-weissUseNetworkAnalysis2014"/>
    <w:p>
      <w:pPr>
        <w:pStyle w:val="Bibliography"/>
      </w:pPr>
      <w:r>
        <w:t xml:space="preserve">56.</w:t>
      </w:r>
      <w:r>
        <w:t xml:space="preserve"> </w:t>
      </w:r>
      <w:r>
        <w:t xml:space="preserve">	</w:t>
      </w:r>
      <w:r>
        <w:t xml:space="preserve">Weiss M, Hultsch H, Adam I, Scharff C, Kipper S. The use of network analysis to study complex animal communication systems: a study on nightingale song. Proc R Soc B [Internet]. 2014 Jun 22 [cited 2023 Apr 12];281(1785):20140460. Available from:</w:t>
      </w:r>
      <w:r>
        <w:t xml:space="preserve"> </w:t>
      </w:r>
      <w:hyperlink r:id="rId172">
        <w:r>
          <w:rPr>
            <w:rStyle w:val="Hyperlink"/>
          </w:rPr>
          <w:t xml:space="preserve">https://royalsocietypublishing.org/doi/10.1098/rspb.2014.0460</w:t>
        </w:r>
      </w:hyperlink>
    </w:p>
    <w:bookmarkEnd w:id="173"/>
    <w:bookmarkStart w:id="175" w:name="ref-beckage_etal11"/>
    <w:p>
      <w:pPr>
        <w:pStyle w:val="Bibliography"/>
      </w:pPr>
      <w:r>
        <w:t xml:space="preserve">57.</w:t>
      </w:r>
      <w:r>
        <w:t xml:space="preserve"> </w:t>
      </w:r>
      <w:r>
        <w:t xml:space="preserve">	</w:t>
      </w:r>
      <w:r>
        <w:t xml:space="preserve">Beckage N, Smith L, Hills T. Small worlds and semantic network growth in typical and late talkers. Perc M, editor. PLoS ONE [Internet]. 2011 May 11 [cited 2023 Aug 9];6(5):e19348. Available from:</w:t>
      </w:r>
      <w:r>
        <w:t xml:space="preserve"> </w:t>
      </w:r>
      <w:hyperlink r:id="rId174">
        <w:r>
          <w:rPr>
            <w:rStyle w:val="Hyperlink"/>
          </w:rPr>
          <w:t xml:space="preserve">https://dx.plos.org/10.1371/journal.pone.0019348</w:t>
        </w:r>
      </w:hyperlink>
    </w:p>
    <w:bookmarkEnd w:id="175"/>
    <w:bookmarkStart w:id="177" w:name="ref-sasahara_etal12"/>
    <w:p>
      <w:pPr>
        <w:pStyle w:val="Bibliography"/>
      </w:pPr>
      <w:r>
        <w:t xml:space="preserve">58.</w:t>
      </w:r>
      <w:r>
        <w:t xml:space="preserve"> </w:t>
      </w:r>
      <w:r>
        <w:t xml:space="preserve">	</w:t>
      </w:r>
      <w:r>
        <w:t xml:space="preserve">Sasahara K, Cody ML, Cohen D, Taylor CE. Structural design principles of complex bird songs: a network-based approach. Troyer TW, editor. PLoS ONE [Internet]. 2012 Sep 24 [cited 2023 Apr 12];7(9):e44436. Available from:</w:t>
      </w:r>
      <w:r>
        <w:t xml:space="preserve"> </w:t>
      </w:r>
      <w:hyperlink r:id="rId176">
        <w:r>
          <w:rPr>
            <w:rStyle w:val="Hyperlink"/>
          </w:rPr>
          <w:t xml:space="preserve">https://dx.plos.org/10.1371/journal.pone.0044436</w:t>
        </w:r>
      </w:hyperlink>
    </w:p>
    <w:bookmarkEnd w:id="177"/>
    <w:bookmarkStart w:id="179" w:name="X4f287fb65ebd5b98215d751adef9bd67489bdba"/>
    <w:p>
      <w:pPr>
        <w:pStyle w:val="Bibliography"/>
      </w:pPr>
      <w:r>
        <w:t xml:space="preserve">59.</w:t>
      </w:r>
      <w:r>
        <w:t xml:space="preserve"> </w:t>
      </w:r>
      <w:r>
        <w:t xml:space="preserve">	</w:t>
      </w:r>
      <w:r>
        <w:t xml:space="preserve">Hedley RW. Composition and sequential organization of song repertoires in Cassin’s Vireo (Vireo cassinii). J Ornithol [Internet]. 2016 Jan [cited 2023 Apr 12];157(1):13–22. Available from:</w:t>
      </w:r>
      <w:r>
        <w:t xml:space="preserve"> </w:t>
      </w:r>
      <w:hyperlink r:id="rId178">
        <w:r>
          <w:rPr>
            <w:rStyle w:val="Hyperlink"/>
          </w:rPr>
          <w:t xml:space="preserve">http://link.springer.com/10.1007/s10336-015-1238-x</w:t>
        </w:r>
      </w:hyperlink>
    </w:p>
    <w:bookmarkEnd w:id="179"/>
    <w:bookmarkStart w:id="181" w:name="ref-pothos_juola07"/>
    <w:p>
      <w:pPr>
        <w:pStyle w:val="Bibliography"/>
      </w:pPr>
      <w:r>
        <w:t xml:space="preserve">60.</w:t>
      </w:r>
      <w:r>
        <w:t xml:space="preserve"> </w:t>
      </w:r>
      <w:r>
        <w:t xml:space="preserve">	</w:t>
      </w:r>
      <w:r>
        <w:t xml:space="preserve">Pothos EM, Juola P. Characterizing linguistic structure with mutual information. British Journal of Psychology [Internet]. 2007 May [cited 2023 Aug 10];98(2):291–304. Available from:</w:t>
      </w:r>
      <w:r>
        <w:t xml:space="preserve"> </w:t>
      </w:r>
      <w:hyperlink r:id="rId180">
        <w:r>
          <w:rPr>
            <w:rStyle w:val="Hyperlink"/>
          </w:rPr>
          <w:t xml:space="preserve">http://doi.wiley.com/10.1348/000712606X122760</w:t>
        </w:r>
      </w:hyperlink>
    </w:p>
    <w:bookmarkEnd w:id="181"/>
    <w:bookmarkStart w:id="183" w:name="ref-alvarez-lacalle_etal06"/>
    <w:p>
      <w:pPr>
        <w:pStyle w:val="Bibliography"/>
      </w:pPr>
      <w:r>
        <w:t xml:space="preserve">61.</w:t>
      </w:r>
      <w:r>
        <w:t xml:space="preserve"> </w:t>
      </w:r>
      <w:r>
        <w:t xml:space="preserve">	</w:t>
      </w:r>
      <w:r>
        <w:t xml:space="preserve">Alvarez-Lacalle E, Dorow B, Eckmann J-P, Moses E. Hierarchical structures induce long-range dynamical correlations in written texts. Proc Natl Acad Sci USA [Internet]. 2006 May 23 [cited 2023 Aug 11];103(21):7956–61. Available from:</w:t>
      </w:r>
      <w:r>
        <w:t xml:space="preserve"> </w:t>
      </w:r>
      <w:hyperlink r:id="rId182">
        <w:r>
          <w:rPr>
            <w:rStyle w:val="Hyperlink"/>
          </w:rPr>
          <w:t xml:space="preserve">https://pnas.org/doi/full/10.1073/pnas.0510673103</w:t>
        </w:r>
      </w:hyperlink>
    </w:p>
    <w:bookmarkEnd w:id="183"/>
    <w:bookmarkStart w:id="185" w:name="ref-frank_etal12"/>
    <w:p>
      <w:pPr>
        <w:pStyle w:val="Bibliography"/>
      </w:pPr>
      <w:r>
        <w:t xml:space="preserve">62.</w:t>
      </w:r>
      <w:r>
        <w:t xml:space="preserve"> </w:t>
      </w:r>
      <w:r>
        <w:t xml:space="preserve">	</w:t>
      </w:r>
      <w:r>
        <w:t xml:space="preserve">Frank SL, Bod R, Christiansen MH. How hierarchical is language use? Proc R Soc B [Internet]. 2012 Nov 22 [cited 2023 Aug 10];279(1747):4522–31. Available from:</w:t>
      </w:r>
      <w:r>
        <w:t xml:space="preserve"> </w:t>
      </w:r>
      <w:hyperlink r:id="rId184">
        <w:r>
          <w:rPr>
            <w:rStyle w:val="Hyperlink"/>
          </w:rPr>
          <w:t xml:space="preserve">https://royalsocietypublishing.org/doi/10.1098/rspb.2012.1741</w:t>
        </w:r>
      </w:hyperlink>
    </w:p>
    <w:bookmarkEnd w:id="185"/>
    <w:bookmarkStart w:id="186" w:name="ref-chomsky57"/>
    <w:p>
      <w:pPr>
        <w:pStyle w:val="Bibliography"/>
      </w:pPr>
      <w:r>
        <w:t xml:space="preserve">63.</w:t>
      </w:r>
      <w:r>
        <w:t xml:space="preserve"> </w:t>
      </w:r>
      <w:r>
        <w:t xml:space="preserve">	</w:t>
      </w:r>
      <w:r>
        <w:t xml:space="preserve">Chomsky N. Syntactic Structures. Mouton &amp; Co.; 1957.</w:t>
      </w:r>
      <w:r>
        <w:t xml:space="preserve"> </w:t>
      </w:r>
    </w:p>
    <w:bookmarkEnd w:id="186"/>
    <w:bookmarkStart w:id="188" w:name="ref-li90"/>
    <w:p>
      <w:pPr>
        <w:pStyle w:val="Bibliography"/>
      </w:pPr>
      <w:r>
        <w:t xml:space="preserve">64.</w:t>
      </w:r>
      <w:r>
        <w:t xml:space="preserve"> </w:t>
      </w:r>
      <w:r>
        <w:t xml:space="preserve">	</w:t>
      </w:r>
      <w:r>
        <w:t xml:space="preserve">Li W. Mutual information functions versus correlation functions. J Stat Phys [Internet]. 1990 Sep [cited 2023 Aug 10];60(5-6):823–37. Available from:</w:t>
      </w:r>
      <w:r>
        <w:t xml:space="preserve"> </w:t>
      </w:r>
      <w:hyperlink r:id="rId187">
        <w:r>
          <w:rPr>
            <w:rStyle w:val="Hyperlink"/>
          </w:rPr>
          <w:t xml:space="preserve">http://link.springer.com/10.1007/BF01025996</w:t>
        </w:r>
      </w:hyperlink>
    </w:p>
    <w:bookmarkEnd w:id="188"/>
    <w:bookmarkStart w:id="190" w:name="ref-linCriticalBehaviorPhysics2017"/>
    <w:p>
      <w:pPr>
        <w:pStyle w:val="Bibliography"/>
      </w:pPr>
      <w:r>
        <w:t xml:space="preserve">65.</w:t>
      </w:r>
      <w:r>
        <w:t xml:space="preserve"> </w:t>
      </w:r>
      <w:r>
        <w:t xml:space="preserve">	</w:t>
      </w:r>
      <w:r>
        <w:t xml:space="preserve">Lin H, Tegmark M. Critical behavior in physics and probabilistic formal languages. Entropy [Internet]. 2017 Jun 23 [cited 2023 May 29];19(7):299. Available from:</w:t>
      </w:r>
      <w:r>
        <w:t xml:space="preserve"> </w:t>
      </w:r>
      <w:hyperlink r:id="rId189">
        <w:r>
          <w:rPr>
            <w:rStyle w:val="Hyperlink"/>
          </w:rPr>
          <w:t xml:space="preserve">http://www.mdpi.com/1099-4300/19/7/299</w:t>
        </w:r>
      </w:hyperlink>
    </w:p>
    <w:bookmarkEnd w:id="190"/>
    <w:bookmarkStart w:id="192" w:name="ref-sainburg_etal22"/>
    <w:p>
      <w:pPr>
        <w:pStyle w:val="Bibliography"/>
      </w:pPr>
      <w:r>
        <w:t xml:space="preserve">66.</w:t>
      </w:r>
      <w:r>
        <w:t xml:space="preserve"> </w:t>
      </w:r>
      <w:r>
        <w:t xml:space="preserve">	</w:t>
      </w:r>
      <w:r>
        <w:t xml:space="preserve">Sainburg T, Mai A, Gentner TQ. Long-range sequential dependencies precede complex syntactic production in language acquisition. Proceedings of the Royal Society B: Biological Sciences [Internet]. 2022;289:20212657. Available from:</w:t>
      </w:r>
      <w:r>
        <w:t xml:space="preserve"> </w:t>
      </w:r>
      <w:hyperlink r:id="rId191">
        <w:r>
          <w:rPr>
            <w:rStyle w:val="Hyperlink"/>
          </w:rPr>
          <w:t xml:space="preserve">https://doi.org/10.1098/rspb.2021.2657</w:t>
        </w:r>
      </w:hyperlink>
    </w:p>
    <w:bookmarkEnd w:id="192"/>
    <w:bookmarkStart w:id="194" w:name="ref-sainburg_etal20"/>
    <w:p>
      <w:pPr>
        <w:pStyle w:val="Bibliography"/>
      </w:pPr>
      <w:r>
        <w:t xml:space="preserve">67.</w:t>
      </w:r>
      <w:r>
        <w:t xml:space="preserve"> </w:t>
      </w:r>
      <w:r>
        <w:t xml:space="preserve">	</w:t>
      </w:r>
      <w:r>
        <w:t xml:space="preserve">Sainburg T, Thielk M, Gentner TQ. Finding, visualizing, and quantifying latent structure across diverse animal vocal repertoires. Theunissen FE, editor. PLoS Comput Biol [Internet]. 2020 Oct 15 [cited 2023 Sep 5];16(10):e1008228. Available from:</w:t>
      </w:r>
      <w:r>
        <w:t xml:space="preserve"> </w:t>
      </w:r>
      <w:hyperlink r:id="rId193">
        <w:r>
          <w:rPr>
            <w:rStyle w:val="Hyperlink"/>
          </w:rPr>
          <w:t xml:space="preserve">https://dx.plos.org/10.1371/journal.pcbi.1008228</w:t>
        </w:r>
      </w:hyperlink>
    </w:p>
    <w:bookmarkEnd w:id="194"/>
    <w:bookmarkStart w:id="196" w:name="ref-rivera_etal23"/>
    <w:p>
      <w:pPr>
        <w:pStyle w:val="Bibliography"/>
      </w:pPr>
      <w:r>
        <w:t xml:space="preserve">68.</w:t>
      </w:r>
      <w:r>
        <w:t xml:space="preserve"> </w:t>
      </w:r>
      <w:r>
        <w:t xml:space="preserve">	</w:t>
      </w:r>
      <w:r>
        <w:t xml:space="preserve">Rivera M, Edwards JA, Hauber ME, Woolley SMN. Machine learning and statistical classification of birdsong link vocal acoustic features with phylogeny. Sci Rep [Internet]. 2023 May 1 [cited 2023 Sep 5];13(1):7076. Available from:</w:t>
      </w:r>
      <w:r>
        <w:t xml:space="preserve"> </w:t>
      </w:r>
      <w:hyperlink r:id="rId195">
        <w:r>
          <w:rPr>
            <w:rStyle w:val="Hyperlink"/>
          </w:rPr>
          <w:t xml:space="preserve">https://www.nature.com/articles/s41598-023-33825-5</w:t>
        </w:r>
      </w:hyperlink>
    </w:p>
    <w:bookmarkEnd w:id="196"/>
    <w:bookmarkStart w:id="198" w:name="ref-merinorecalde23"/>
    <w:p>
      <w:pPr>
        <w:pStyle w:val="Bibliography"/>
      </w:pPr>
      <w:r>
        <w:t xml:space="preserve">69.</w:t>
      </w:r>
      <w:r>
        <w:t xml:space="preserve"> </w:t>
      </w:r>
      <w:r>
        <w:t xml:space="preserve">	</w:t>
      </w:r>
      <w:r>
        <w:t xml:space="preserve">Merino Recalde N. pykanto: A python library to accelerate research on wild bird song. Methods Ecol Evol [Internet]. 2023 Aug [cited 2023 Sep 5];14(8):1994–2002. Available from:</w:t>
      </w:r>
      <w:r>
        <w:t xml:space="preserve"> </w:t>
      </w:r>
      <w:hyperlink r:id="rId197">
        <w:r>
          <w:rPr>
            <w:rStyle w:val="Hyperlink"/>
          </w:rPr>
          <w:t xml:space="preserve">https://besjournals.onlinelibrary.wiley.com/doi/10.1111/2041-210X.14155</w:t>
        </w:r>
      </w:hyperlink>
    </w:p>
    <w:bookmarkEnd w:id="198"/>
    <w:bookmarkStart w:id="200" w:name="ref-charbonneau_bourrat21"/>
    <w:p>
      <w:pPr>
        <w:pStyle w:val="Bibliography"/>
      </w:pPr>
      <w:r>
        <w:t xml:space="preserve">70.</w:t>
      </w:r>
      <w:r>
        <w:t xml:space="preserve"> </w:t>
      </w:r>
      <w:r>
        <w:t xml:space="preserve">	</w:t>
      </w:r>
      <w:r>
        <w:t xml:space="preserve">Charbonneau M, Bourrat P. Fidelity and the grain problem in cultural evolution. Synthese [Internet]. 2021 Dec [cited 2023 Sep 5];199(3-4):5815–36. Available from:</w:t>
      </w:r>
      <w:r>
        <w:t xml:space="preserve"> </w:t>
      </w:r>
      <w:hyperlink r:id="rId199">
        <w:r>
          <w:rPr>
            <w:rStyle w:val="Hyperlink"/>
          </w:rPr>
          <w:t xml:space="preserve">https://link.springer.com/10.1007/s11229-021-03047-1</w:t>
        </w:r>
      </w:hyperlink>
    </w:p>
    <w:bookmarkEnd w:id="200"/>
    <w:bookmarkStart w:id="202" w:name="ref-Mundinger1975"/>
    <w:p>
      <w:pPr>
        <w:pStyle w:val="Bibliography"/>
      </w:pPr>
      <w:r>
        <w:t xml:space="preserve">71.</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201">
        <w:r>
          <w:rPr>
            <w:rStyle w:val="Hyperlink"/>
          </w:rPr>
          <w:t xml:space="preserve">https://doi.org/10.2307/1366088</w:t>
        </w:r>
      </w:hyperlink>
    </w:p>
    <w:bookmarkEnd w:id="202"/>
    <w:bookmarkStart w:id="204" w:name="ref-Ju2019"/>
    <w:p>
      <w:pPr>
        <w:pStyle w:val="Bibliography"/>
      </w:pPr>
      <w:r>
        <w:t xml:space="preserve">72.</w:t>
      </w:r>
      <w:r>
        <w:t xml:space="preserve"> </w:t>
      </w:r>
      <w:r>
        <w:t xml:space="preserve">	</w:t>
      </w:r>
      <w:r>
        <w:t xml:space="preserve">Ju C, Geller FC, Mundinger PC, Lahti DC.</w:t>
      </w:r>
      <w:r>
        <w:t xml:space="preserve"> </w:t>
      </w:r>
      <w:hyperlink r:id="rId203">
        <w:r>
          <w:rPr>
            <w:rStyle w:val="Hyperlink"/>
          </w:rPr>
          <w:t xml:space="preserve">Four decades of cultural evolution in house finch songs</w:t>
        </w:r>
      </w:hyperlink>
      <w:r>
        <w:t xml:space="preserve">. The Auk: Ornithological Advances. 2019;136:1–18.</w:t>
      </w:r>
      <w:r>
        <w:t xml:space="preserve"> </w:t>
      </w:r>
    </w:p>
    <w:bookmarkEnd w:id="204"/>
    <w:bookmarkStart w:id="206" w:name="ref-Mann2020"/>
    <w:p>
      <w:pPr>
        <w:pStyle w:val="Bibliography"/>
      </w:pPr>
      <w:r>
        <w:t xml:space="preserve">73.</w:t>
      </w:r>
      <w:r>
        <w:t xml:space="preserve"> </w:t>
      </w:r>
      <w:r>
        <w:t xml:space="preserve">	</w:t>
      </w:r>
      <w:r>
        <w:t xml:space="preserve">Mann DC, Lahti DC, Waddick L, Mundinger PC.</w:t>
      </w:r>
      <w:r>
        <w:t xml:space="preserve"> </w:t>
      </w:r>
      <w:hyperlink r:id="rId205">
        <w:r>
          <w:rPr>
            <w:rStyle w:val="Hyperlink"/>
          </w:rPr>
          <w:t xml:space="preserve">House finches learn canary trills</w:t>
        </w:r>
      </w:hyperlink>
      <w:r>
        <w:t xml:space="preserve">. Bioacoustics. 2020;1–17.</w:t>
      </w:r>
      <w:r>
        <w:t xml:space="preserve"> </w:t>
      </w:r>
    </w:p>
    <w:bookmarkEnd w:id="206"/>
    <w:bookmarkStart w:id="208" w:name="ref-Nolan2004"/>
    <w:p>
      <w:pPr>
        <w:pStyle w:val="Bibliography"/>
      </w:pPr>
      <w:r>
        <w:t xml:space="preserve">74.</w:t>
      </w:r>
      <w:r>
        <w:t xml:space="preserve"> </w:t>
      </w:r>
      <w:r>
        <w:t xml:space="preserve">	</w:t>
      </w:r>
      <w:r>
        <w:t xml:space="preserve">Nolan PM, Hill GE.</w:t>
      </w:r>
      <w:r>
        <w:t xml:space="preserve"> </w:t>
      </w:r>
      <w:hyperlink r:id="rId207">
        <w:r>
          <w:rPr>
            <w:rStyle w:val="Hyperlink"/>
          </w:rPr>
          <w:t xml:space="preserve">Female choice for song characteristics in the house finch</w:t>
        </w:r>
      </w:hyperlink>
      <w:r>
        <w:t xml:space="preserve">. Animal Behaviour. 2004;67(3):403–10.</w:t>
      </w:r>
      <w:r>
        <w:t xml:space="preserve"> </w:t>
      </w:r>
    </w:p>
    <w:bookmarkEnd w:id="208"/>
    <w:bookmarkStart w:id="210" w:name="ref-Mennill2006"/>
    <w:p>
      <w:pPr>
        <w:pStyle w:val="Bibliography"/>
      </w:pPr>
      <w:r>
        <w:t xml:space="preserve">75.</w:t>
      </w:r>
      <w:r>
        <w:t xml:space="preserve"> </w:t>
      </w:r>
      <w:r>
        <w:t xml:space="preserve">	</w:t>
      </w:r>
      <w:r>
        <w:t xml:space="preserve">Mennill DJ, Badyaev AV, Jonart LM, Hill GE.</w:t>
      </w:r>
      <w:r>
        <w:t xml:space="preserve"> </w:t>
      </w:r>
      <w:hyperlink r:id="rId209">
        <w:r>
          <w:rPr>
            <w:rStyle w:val="Hyperlink"/>
          </w:rPr>
          <w:t xml:space="preserve">Male house finches with elaborate songs have higher reproductive performance</w:t>
        </w:r>
      </w:hyperlink>
      <w:r>
        <w:t xml:space="preserve">. Ethology. 2006;112(2):174–80.</w:t>
      </w:r>
      <w:r>
        <w:t xml:space="preserve"> </w:t>
      </w:r>
    </w:p>
    <w:bookmarkEnd w:id="210"/>
    <w:bookmarkStart w:id="212" w:name="ref-Ciaburri2019"/>
    <w:p>
      <w:pPr>
        <w:pStyle w:val="Bibliography"/>
      </w:pPr>
      <w:r>
        <w:t xml:space="preserve">76.</w:t>
      </w:r>
      <w:r>
        <w:t xml:space="preserve"> </w:t>
      </w:r>
      <w:r>
        <w:t xml:space="preserve">	</w:t>
      </w:r>
      <w:r>
        <w:t xml:space="preserve">Ciaburri I, Williams H.</w:t>
      </w:r>
      <w:r>
        <w:t xml:space="preserve"> </w:t>
      </w:r>
      <w:hyperlink r:id="rId211">
        <w:r>
          <w:rPr>
            <w:rStyle w:val="Hyperlink"/>
          </w:rPr>
          <w:t xml:space="preserve">Context-dependent variation of house finch song syntax</w:t>
        </w:r>
      </w:hyperlink>
      <w:r>
        <w:t xml:space="preserve">. Animal Behaviour. 2019;147:33–42.</w:t>
      </w:r>
      <w:r>
        <w:t xml:space="preserve"> </w:t>
      </w:r>
    </w:p>
    <w:bookmarkEnd w:id="212"/>
    <w:bookmarkStart w:id="214" w:name="ref-bermudez-cuamatzin_etal23"/>
    <w:p>
      <w:pPr>
        <w:pStyle w:val="Bibliography"/>
      </w:pPr>
      <w:r>
        <w:t xml:space="preserve">77.</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213">
        <w:r>
          <w:rPr>
            <w:rStyle w:val="Hyperlink"/>
          </w:rPr>
          <w:t xml:space="preserve">https://onlinelibrary.wiley.com/doi/10.1111/ibi.13161</w:t>
        </w:r>
      </w:hyperlink>
    </w:p>
    <w:bookmarkEnd w:id="214"/>
    <w:bookmarkStart w:id="216" w:name="ref-burkner17"/>
    <w:p>
      <w:pPr>
        <w:pStyle w:val="Bibliography"/>
      </w:pPr>
      <w:r>
        <w:t xml:space="preserve">78.</w:t>
      </w:r>
      <w:r>
        <w:t xml:space="preserve"> </w:t>
      </w:r>
      <w:r>
        <w:t xml:space="preserve">	</w:t>
      </w:r>
      <w:r>
        <w:t xml:space="preserve">Bürkner PC. brms: an R package for Bayesian multilevel models using Stan. J Stat Soft [Internet]. 2017 [cited 2023 Aug 15];80(1). Available from:</w:t>
      </w:r>
      <w:r>
        <w:t xml:space="preserve"> </w:t>
      </w:r>
      <w:hyperlink r:id="rId215">
        <w:r>
          <w:rPr>
            <w:rStyle w:val="Hyperlink"/>
          </w:rPr>
          <w:t xml:space="preserve">http://www.jstatsoft.org/v80/i01/</w:t>
        </w:r>
      </w:hyperlink>
    </w:p>
    <w:bookmarkEnd w:id="216"/>
    <w:bookmarkStart w:id="218" w:name="ref-Lachlan2018"/>
    <w:p>
      <w:pPr>
        <w:pStyle w:val="Bibliography"/>
      </w:pPr>
      <w:r>
        <w:t xml:space="preserve">79.</w:t>
      </w:r>
      <w:r>
        <w:t xml:space="preserve"> </w:t>
      </w:r>
      <w:r>
        <w:t xml:space="preserve">	</w:t>
      </w:r>
      <w:r>
        <w:t xml:space="preserve">Lachlan RF, Ratmann O, Nowicki S. Cultural conformity generates extremely stable traditions in bird song. Nature Communications [Internet]. 2018;9. Available from:</w:t>
      </w:r>
      <w:r>
        <w:t xml:space="preserve"> </w:t>
      </w:r>
      <w:hyperlink r:id="rId217">
        <w:r>
          <w:rPr>
            <w:rStyle w:val="Hyperlink"/>
          </w:rPr>
          <w:t xml:space="preserve">http://dx.doi.org/10.1038/s41467-018-04728-1</w:t>
        </w:r>
      </w:hyperlink>
    </w:p>
    <w:bookmarkEnd w:id="218"/>
    <w:bookmarkStart w:id="220" w:name="ref-SardaEspinosa2019"/>
    <w:p>
      <w:pPr>
        <w:pStyle w:val="Bibliography"/>
      </w:pPr>
      <w:r>
        <w:t xml:space="preserve">80.</w:t>
      </w:r>
      <w:r>
        <w:t xml:space="preserve"> </w:t>
      </w:r>
      <w:r>
        <w:t xml:space="preserve">	</w:t>
      </w:r>
      <w:r>
        <w:t xml:space="preserve">Sardá-Espinosa A. Time-series clustering in R using the dtwclust package. The R Journal [Internet]. 2019;11(1):22–43. Available from:</w:t>
      </w:r>
      <w:r>
        <w:t xml:space="preserve"> </w:t>
      </w:r>
      <w:hyperlink r:id="rId219">
        <w:r>
          <w:rPr>
            <w:rStyle w:val="Hyperlink"/>
          </w:rPr>
          <w:t xml:space="preserve">https://doi.org/10.32614/RJ-2019-023</w:t>
        </w:r>
      </w:hyperlink>
    </w:p>
    <w:bookmarkEnd w:id="220"/>
    <w:bookmarkStart w:id="222" w:name="ref-Ratanamahatana2005"/>
    <w:p>
      <w:pPr>
        <w:pStyle w:val="Bibliography"/>
      </w:pPr>
      <w:r>
        <w:t xml:space="preserve">81.</w:t>
      </w:r>
      <w:r>
        <w:t xml:space="preserve"> </w:t>
      </w:r>
      <w:r>
        <w:t xml:space="preserve">	</w:t>
      </w:r>
      <w:r>
        <w:t xml:space="preserve">Ratanamahatana CA, Keogh E.</w:t>
      </w:r>
      <w:r>
        <w:t xml:space="preserve"> </w:t>
      </w:r>
      <w:hyperlink r:id="rId221">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222"/>
    <w:bookmarkStart w:id="223" w:name="ref-Roginek2018"/>
    <w:p>
      <w:pPr>
        <w:pStyle w:val="Bibliography"/>
      </w:pPr>
      <w:r>
        <w:t xml:space="preserve">82.</w:t>
      </w:r>
      <w:r>
        <w:t xml:space="preserve"> </w:t>
      </w:r>
      <w:r>
        <w:t xml:space="preserve">	</w:t>
      </w:r>
      <w:r>
        <w:t xml:space="preserve">Roginek EW. Spatial variation of house finch (Haemorhous mexicanus) song along the American Southwest coast. Queens College; 2018.</w:t>
      </w:r>
      <w:r>
        <w:t xml:space="preserve"> </w:t>
      </w:r>
    </w:p>
    <w:bookmarkEnd w:id="223"/>
    <w:bookmarkStart w:id="225" w:name="ref-JSSv053i09"/>
    <w:p>
      <w:pPr>
        <w:pStyle w:val="Bibliography"/>
      </w:pPr>
      <w:r>
        <w:t xml:space="preserve">83.</w:t>
      </w:r>
      <w:r>
        <w:t xml:space="preserve"> </w:t>
      </w:r>
      <w:r>
        <w:t xml:space="preserve">	</w:t>
      </w:r>
      <w:r>
        <w:t xml:space="preserve">Müllner D. fastcluster: Fast hierarchical, agglomerative clustering routines for R and python. Journal of Statistical Software [Internet]. 2013;53(9):1–18. Available from:</w:t>
      </w:r>
      <w:r>
        <w:t xml:space="preserve"> </w:t>
      </w:r>
      <w:hyperlink r:id="rId224">
        <w:r>
          <w:rPr>
            <w:rStyle w:val="Hyperlink"/>
          </w:rPr>
          <w:t xml:space="preserve">https://www.jstatsoft.org/index.php/jss/article/view/v053i09</w:t>
        </w:r>
      </w:hyperlink>
    </w:p>
    <w:bookmarkEnd w:id="225"/>
    <w:bookmarkStart w:id="227" w:name="ref-langfelder_etal08"/>
    <w:p>
      <w:pPr>
        <w:pStyle w:val="Bibliography"/>
      </w:pPr>
      <w:r>
        <w:t xml:space="preserve">84.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226">
        <w:r>
          <w:rPr>
            <w:rStyle w:val="Hyperlink"/>
          </w:rPr>
          <w:t xml:space="preserve">https://academic.oup.com/bioinformatics/article/24/5/719/200751</w:t>
        </w:r>
      </w:hyperlink>
    </w:p>
    <w:bookmarkEnd w:id="227"/>
    <w:bookmarkStart w:id="229" w:name="ref-gilman_etal23"/>
    <w:p>
      <w:pPr>
        <w:pStyle w:val="Bibliography"/>
      </w:pPr>
      <w:r>
        <w:t xml:space="preserve">85.</w:t>
      </w:r>
      <w:r>
        <w:t xml:space="preserve"> </w:t>
      </w:r>
      <w:r>
        <w:t xml:space="preserve">	</w:t>
      </w:r>
      <w:r>
        <w:t xml:space="preserve">Gilman RT, Durrant C, Malpas L, Lewis RN. Does Zipf’s law of abbreviation shape birdsong? [Internet]. Animal Behavior and Cognition; 2023 Dec [cited 2024 Jan 25]. Available from:</w:t>
      </w:r>
      <w:r>
        <w:t xml:space="preserve"> </w:t>
      </w:r>
      <w:hyperlink r:id="rId228">
        <w:r>
          <w:rPr>
            <w:rStyle w:val="Hyperlink"/>
          </w:rPr>
          <w:t xml:space="preserve">http://biorxiv.org/lookup/doi/10.1101/2023.12.06.569773</w:t>
        </w:r>
      </w:hyperlink>
    </w:p>
    <w:bookmarkEnd w:id="229"/>
    <w:bookmarkStart w:id="231" w:name="ref-podosFinescaleBroadlyApplicable2016"/>
    <w:p>
      <w:pPr>
        <w:pStyle w:val="Bibliography"/>
      </w:pPr>
      <w:r>
        <w:t xml:space="preserve">86.</w:t>
      </w:r>
      <w:r>
        <w:t xml:space="preserve"> </w:t>
      </w:r>
      <w:r>
        <w:t xml:space="preserve">	</w:t>
      </w:r>
      <w:r>
        <w:t xml:space="preserve">Podos J, Moseley DL, Goodwin SE, McClure J, Taft BN, Strauss AVH, et al.</w:t>
      </w:r>
      <w:r>
        <w:t xml:space="preserve"> </w:t>
      </w:r>
      <w:hyperlink r:id="rId230">
        <w:r>
          <w:rPr>
            <w:rStyle w:val="Hyperlink"/>
          </w:rPr>
          <w:t xml:space="preserve">A fine-scale, broadly applicable index of vocal performance: frequency excursion</w:t>
        </w:r>
      </w:hyperlink>
      <w:r>
        <w:t xml:space="preserve">. Animal Behaviour. 2016;116:203–12.</w:t>
      </w:r>
      <w:r>
        <w:t xml:space="preserve"> </w:t>
      </w:r>
    </w:p>
    <w:bookmarkEnd w:id="231"/>
    <w:bookmarkStart w:id="233" w:name="ref-izsak06"/>
    <w:p>
      <w:pPr>
        <w:pStyle w:val="Bibliography"/>
      </w:pPr>
      <w:r>
        <w:t xml:space="preserve">87.</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232">
        <w:r>
          <w:rPr>
            <w:rStyle w:val="Hyperlink"/>
          </w:rPr>
          <w:t xml:space="preserve">http://link.springer.com/10.1007/s11192-006-0052-x</w:t>
        </w:r>
      </w:hyperlink>
    </w:p>
    <w:bookmarkEnd w:id="233"/>
    <w:bookmarkStart w:id="235" w:name="ref-linders_louwerse23"/>
    <w:p>
      <w:pPr>
        <w:pStyle w:val="Bibliography"/>
      </w:pPr>
      <w:r>
        <w:t xml:space="preserve">88.</w:t>
      </w:r>
      <w:r>
        <w:t xml:space="preserve"> </w:t>
      </w:r>
      <w:r>
        <w:t xml:space="preserve">	</w:t>
      </w:r>
      <w:r>
        <w:t xml:space="preserve">Linders GM, Louwerse MM. Zipf’s law revisited: Spoken dialog, linguistic units, parameters, and the principle of least effort. Psychon Bull Rev [Internet]. 2023 Feb [cited 2023 Sep 19];30(1):77–101. Available from:</w:t>
      </w:r>
      <w:r>
        <w:t xml:space="preserve"> </w:t>
      </w:r>
      <w:hyperlink r:id="rId234">
        <w:r>
          <w:rPr>
            <w:rStyle w:val="Hyperlink"/>
          </w:rPr>
          <w:t xml:space="preserve">https://link.springer.com/10.3758/s13423-022-02142-9</w:t>
        </w:r>
      </w:hyperlink>
    </w:p>
    <w:bookmarkEnd w:id="235"/>
    <w:bookmarkStart w:id="237" w:name="ref-lewis_etal23"/>
    <w:p>
      <w:pPr>
        <w:pStyle w:val="Bibliography"/>
      </w:pPr>
      <w:r>
        <w:t xml:space="preserve">89.</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236">
        <w:r>
          <w:rPr>
            <w:rStyle w:val="Hyperlink"/>
          </w:rPr>
          <w:t xml:space="preserve">http://biorxiv.org/lookup/doi/10.1101/2023.12.13.571437</w:t>
        </w:r>
      </w:hyperlink>
    </w:p>
    <w:bookmarkEnd w:id="237"/>
    <w:bookmarkStart w:id="239" w:name="ref-g_torre_etal21"/>
    <w:p>
      <w:pPr>
        <w:pStyle w:val="Bibliography"/>
      </w:pPr>
      <w:r>
        <w:t xml:space="preserve">90.</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238">
        <w:r>
          <w:rPr>
            <w:rStyle w:val="Hyperlink"/>
          </w:rPr>
          <w:t xml:space="preserve">https://dx.plos.org/10.1371/journal.pone.0256133</w:t>
        </w:r>
      </w:hyperlink>
    </w:p>
    <w:bookmarkEnd w:id="239"/>
    <w:bookmarkStart w:id="241" w:name="ref-tanaka-ishii21"/>
    <w:p>
      <w:pPr>
        <w:pStyle w:val="Bibliography"/>
      </w:pPr>
      <w:r>
        <w:t xml:space="preserve">91.</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240">
        <w:r>
          <w:rPr>
            <w:rStyle w:val="Hyperlink"/>
          </w:rPr>
          <w:t xml:space="preserve">https://www.mdpi.com/1099-4300/23/6/661</w:t>
        </w:r>
      </w:hyperlink>
    </w:p>
    <w:bookmarkEnd w:id="241"/>
    <w:bookmarkStart w:id="243" w:name="ref-ferrer-i-cancho_etal14"/>
    <w:p>
      <w:pPr>
        <w:pStyle w:val="Bibliography"/>
      </w:pPr>
      <w:r>
        <w:t xml:space="preserve">92.</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242">
        <w:r>
          <w:rPr>
            <w:rStyle w:val="Hyperlink"/>
          </w:rPr>
          <w:t xml:space="preserve">https://www.degruyter.com/document/doi/10.1515/sagmb-2013-0034/html</w:t>
        </w:r>
      </w:hyperlink>
    </w:p>
    <w:bookmarkEnd w:id="243"/>
    <w:bookmarkStart w:id="245" w:name="X824b2b3b881189db7772c51f68a7d1682375eb3"/>
    <w:p>
      <w:pPr>
        <w:pStyle w:val="Bibliography"/>
      </w:pPr>
      <w:r>
        <w:t xml:space="preserve">93.</w:t>
      </w:r>
      <w:r>
        <w:t xml:space="preserve"> </w:t>
      </w:r>
      <w:r>
        <w:t xml:space="preserve">	</w:t>
      </w:r>
      <w:r>
        <w:t xml:space="preserve">Safryghin A, Cross C, Fallon B, Heesen R, Ferrer-i-Cancho R, Hobaiter C. Variable expression of linguistic laws in ape gesture: a case study from chimpanzee sexual solicitation. Royal Society Open Science [Internet]. 2022;9:220849. Available from:</w:t>
      </w:r>
      <w:r>
        <w:t xml:space="preserve"> </w:t>
      </w:r>
      <w:hyperlink r:id="rId244">
        <w:r>
          <w:rPr>
            <w:rStyle w:val="Hyperlink"/>
          </w:rPr>
          <w:t xml:space="preserve">https://doi.org/10.1098/rsos.220849</w:t>
        </w:r>
      </w:hyperlink>
    </w:p>
    <w:bookmarkEnd w:id="245"/>
    <w:bookmarkStart w:id="247" w:name="ref-grassberger08"/>
    <w:p>
      <w:pPr>
        <w:pStyle w:val="Bibliography"/>
      </w:pPr>
      <w:r>
        <w:t xml:space="preserve">94.</w:t>
      </w:r>
      <w:r>
        <w:t xml:space="preserve"> </w:t>
      </w:r>
      <w:r>
        <w:t xml:space="preserve">	</w:t>
      </w:r>
      <w:r>
        <w:t xml:space="preserve">Grassberger P. Entropy estimates from insufficient samplings [Internet]. arXiv; 2008 [cited 2023 Aug 10]. Available from:</w:t>
      </w:r>
      <w:r>
        <w:t xml:space="preserve"> </w:t>
      </w:r>
      <w:hyperlink r:id="rId246">
        <w:r>
          <w:rPr>
            <w:rStyle w:val="Hyperlink"/>
          </w:rPr>
          <w:t xml:space="preserve">http://arxiv.org/abs/physics/0307138</w:t>
        </w:r>
      </w:hyperlink>
    </w:p>
    <w:bookmarkEnd w:id="247"/>
    <w:bookmarkStart w:id="249" w:name="ref-grassberger22"/>
    <w:p>
      <w:pPr>
        <w:pStyle w:val="Bibliography"/>
      </w:pPr>
      <w:r>
        <w:t xml:space="preserve">95.</w:t>
      </w:r>
      <w:r>
        <w:t xml:space="preserve"> </w:t>
      </w:r>
      <w:r>
        <w:t xml:space="preserve">	</w:t>
      </w:r>
      <w:r>
        <w:t xml:space="preserve">Grassberger P. On generalized Schürmann entropy estimators. Entropy [Internet]. 2022 May 11 [cited 2023 Aug 15];24(5):680. Available from:</w:t>
      </w:r>
      <w:r>
        <w:t xml:space="preserve"> </w:t>
      </w:r>
      <w:hyperlink r:id="rId248">
        <w:r>
          <w:rPr>
            <w:rStyle w:val="Hyperlink"/>
          </w:rPr>
          <w:t xml:space="preserve">https://www.mdpi.com/1099-4300/24/5/680</w:t>
        </w:r>
      </w:hyperlink>
    </w:p>
    <w:bookmarkEnd w:id="249"/>
    <w:bookmarkStart w:id="251" w:name="ref-katahiraComplexSequencingRules2011a"/>
    <w:p>
      <w:pPr>
        <w:pStyle w:val="Bibliography"/>
      </w:pPr>
      <w:r>
        <w:t xml:space="preserve">96.</w:t>
      </w:r>
      <w:r>
        <w:t xml:space="preserve"> </w:t>
      </w:r>
      <w:r>
        <w:t xml:space="preserve">	</w:t>
      </w:r>
      <w:r>
        <w:t xml:space="preserve">Katahira K, Suzuki K, Okanoya K, Okada M. Complex sequencing rules of birdsong can be explained by simple hidden Markov processes. De Polavieja GG, editor. PLoS ONE [Internet]. 2011 Sep 7 [cited 2023 May 29];6(9):e24516. Available from:</w:t>
      </w:r>
      <w:r>
        <w:t xml:space="preserve"> </w:t>
      </w:r>
      <w:hyperlink r:id="rId250">
        <w:r>
          <w:rPr>
            <w:rStyle w:val="Hyperlink"/>
          </w:rPr>
          <w:t xml:space="preserve">https://dx.plos.org/10.1371/journal.pone.0024516</w:t>
        </w:r>
      </w:hyperlink>
    </w:p>
    <w:bookmarkEnd w:id="251"/>
    <w:bookmarkStart w:id="253" w:name="ref-motter_etal02"/>
    <w:p>
      <w:pPr>
        <w:pStyle w:val="Bibliography"/>
      </w:pPr>
      <w:r>
        <w:t xml:space="preserve">97.</w:t>
      </w:r>
      <w:r>
        <w:t xml:space="preserve"> </w:t>
      </w:r>
      <w:r>
        <w:t xml:space="preserve">	</w:t>
      </w:r>
      <w:r>
        <w:t xml:space="preserve">Motter AE, De Moura APS, Lai YC, Dasgupta P. Topology of the conceptual network of language. Phys Rev E [Internet]. 2002 Jun 25 [cited 2023 Sep 19];65(6):065102. Available from:</w:t>
      </w:r>
      <w:r>
        <w:t xml:space="preserve"> </w:t>
      </w:r>
      <w:hyperlink r:id="rId252">
        <w:r>
          <w:rPr>
            <w:rStyle w:val="Hyperlink"/>
          </w:rPr>
          <w:t xml:space="preserve">https://link.aps.org/doi/10.1103/PhysRevE.65.065102</w:t>
        </w:r>
      </w:hyperlink>
    </w:p>
    <w:bookmarkEnd w:id="253"/>
    <w:bookmarkStart w:id="255" w:name="ref-leonardo_konishi99"/>
    <w:p>
      <w:pPr>
        <w:pStyle w:val="Bibliography"/>
      </w:pPr>
      <w:r>
        <w:t xml:space="preserve">98.</w:t>
      </w:r>
      <w:r>
        <w:t xml:space="preserve"> </w:t>
      </w:r>
      <w:r>
        <w:t xml:space="preserve">	</w:t>
      </w:r>
      <w:r>
        <w:t xml:space="preserve">Leonardo A, Konishi M. Decrystallization of adult birdsong by perturbation of auditory feedback. Nature [Internet]. 1999 Jun [cited 2023 Sep 14];399(6735):466–70. Available from:</w:t>
      </w:r>
      <w:r>
        <w:t xml:space="preserve"> </w:t>
      </w:r>
      <w:hyperlink r:id="rId254">
        <w:r>
          <w:rPr>
            <w:rStyle w:val="Hyperlink"/>
          </w:rPr>
          <w:t xml:space="preserve">https://www.nature.com/articles/20933</w:t>
        </w:r>
      </w:hyperlink>
    </w:p>
    <w:bookmarkEnd w:id="255"/>
    <w:bookmarkStart w:id="257" w:name="ref-berwick_etal11"/>
    <w:p>
      <w:pPr>
        <w:pStyle w:val="Bibliography"/>
      </w:pPr>
      <w:r>
        <w:t xml:space="preserve">99.</w:t>
      </w:r>
      <w:r>
        <w:t xml:space="preserve"> </w:t>
      </w:r>
      <w:r>
        <w:t xml:space="preserve">	</w:t>
      </w:r>
      <w:r>
        <w:t xml:space="preserve">Berwick RC, Okanoya K, Beckers GJL, Bolhuis JJ. Songs to syntax: the linguistics of birdsong. Trends in Cognitive Sciences [Internet]. 2011 Mar [cited 2023 Aug 29];15(3):113–21. Available from:</w:t>
      </w:r>
      <w:r>
        <w:t xml:space="preserve"> </w:t>
      </w:r>
      <w:hyperlink r:id="rId256">
        <w:r>
          <w:rPr>
            <w:rStyle w:val="Hyperlink"/>
          </w:rPr>
          <w:t xml:space="preserve">https://linkinghub.elsevier.com/retrieve/pii/S1364661311000039</w:t>
        </w:r>
      </w:hyperlink>
    </w:p>
    <w:bookmarkEnd w:id="257"/>
    <w:bookmarkStart w:id="259" w:name="ref-searcy_etal22"/>
    <w:p>
      <w:pPr>
        <w:pStyle w:val="Bibliography"/>
      </w:pPr>
      <w:r>
        <w:t xml:space="preserve">100.</w:t>
      </w:r>
      <w:r>
        <w:t xml:space="preserve"> </w:t>
      </w:r>
      <w:r>
        <w:t xml:space="preserve">	</w:t>
      </w:r>
      <w:r>
        <w:t xml:space="preserve">Searcy WA, Soha J, Peters S, Nowicki S. Long-distance dependencies in birdsong syntax. Proc R Soc B [Internet]. 2022 Jan 26 [cited 2023 Sep 14];289(1967):20212473. Available from:</w:t>
      </w:r>
      <w:r>
        <w:t xml:space="preserve"> </w:t>
      </w:r>
      <w:hyperlink r:id="rId258">
        <w:r>
          <w:rPr>
            <w:rStyle w:val="Hyperlink"/>
          </w:rPr>
          <w:t xml:space="preserve">https://royalsocietypublishing.org/doi/10.1098/rspb.2021.2473</w:t>
        </w:r>
      </w:hyperlink>
    </w:p>
    <w:bookmarkEnd w:id="259"/>
    <w:bookmarkStart w:id="261" w:name="ref-moritaMeasuringContextDependency2021"/>
    <w:p>
      <w:pPr>
        <w:pStyle w:val="Bibliography"/>
      </w:pPr>
      <w:r>
        <w:t xml:space="preserve">101.</w:t>
      </w:r>
      <w:r>
        <w:t xml:space="preserve"> </w:t>
      </w:r>
      <w:r>
        <w:t xml:space="preserve">	</w:t>
      </w:r>
      <w:r>
        <w:t xml:space="preserve">Morita T, Koda H, Okanoya K, Tachibana RO. Measuring context dependency in birdsong using artificial neural networks. PLOS Computational Biology [Internet]. 2021;17(12):e1009707. Available from:</w:t>
      </w:r>
      <w:r>
        <w:t xml:space="preserve"> </w:t>
      </w:r>
      <w:hyperlink r:id="rId260">
        <w:r>
          <w:rPr>
            <w:rStyle w:val="Hyperlink"/>
          </w:rPr>
          <w:t xml:space="preserve">http://dx.doi.org/10.1371/journal.pcbi.1009707</w:t>
        </w:r>
      </w:hyperlink>
    </w:p>
    <w:bookmarkEnd w:id="261"/>
    <w:bookmarkStart w:id="262" w:name="ref-lahti20"/>
    <w:p>
      <w:pPr>
        <w:pStyle w:val="Bibliography"/>
      </w:pPr>
      <w:r>
        <w:t xml:space="preserve">102.</w:t>
      </w:r>
      <w:r>
        <w:t xml:space="preserve"> </w:t>
      </w:r>
      <w:r>
        <w:t xml:space="preserve">	</w:t>
      </w:r>
      <w:r>
        <w:t xml:space="preserve">Lahti DC. 2020.</w:t>
      </w:r>
      <w:r>
        <w:t xml:space="preserve"> </w:t>
      </w:r>
    </w:p>
    <w:bookmarkEnd w:id="262"/>
    <w:bookmarkStart w:id="264" w:name="ref-kershenbaum_etal16"/>
    <w:p>
      <w:pPr>
        <w:pStyle w:val="Bibliography"/>
      </w:pPr>
      <w:r>
        <w:t xml:space="preserve">103.</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263">
        <w:r>
          <w:rPr>
            <w:rStyle w:val="Hyperlink"/>
          </w:rPr>
          <w:t xml:space="preserve">https://doi.org/10.1111/brv.12160</w:t>
        </w:r>
      </w:hyperlink>
    </w:p>
    <w:bookmarkEnd w:id="264"/>
    <w:bookmarkEnd w:id="265"/>
    <w:p>
      <w:pPr>
        <w:pStyle w:val="BodyText"/>
      </w:pPr>
    </w:p>
    <w:bookmarkEnd w:id="266"/>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hyperlink" Id="rId133" Target="http://arxiv.org/abs/2208.10384" TargetMode="External" /><Relationship Type="http://schemas.openxmlformats.org/officeDocument/2006/relationships/hyperlink" Id="rId246" Target="http://arxiv.org/abs/physics/0307138" TargetMode="External" /><Relationship Type="http://schemas.openxmlformats.org/officeDocument/2006/relationships/hyperlink" Id="rId228" Target="http://biorxiv.org/lookup/doi/10.1101/2023.12.06.569773" TargetMode="External" /><Relationship Type="http://schemas.openxmlformats.org/officeDocument/2006/relationships/hyperlink" Id="rId236" Target="http://biorxiv.org/lookup/doi/10.1101/2023.12.13.571437" TargetMode="External" /><Relationship Type="http://schemas.openxmlformats.org/officeDocument/2006/relationships/hyperlink" Id="rId166" Target="http://doi.wiley.com/10.1207/s15516709cog2901_3" TargetMode="External" /><Relationship Type="http://schemas.openxmlformats.org/officeDocument/2006/relationships/hyperlink" Id="rId180" Target="http://doi.wiley.com/10.1348/000712606X122760" TargetMode="External" /><Relationship Type="http://schemas.openxmlformats.org/officeDocument/2006/relationships/hyperlink" Id="rId111" Target="http://dx.doi.org/10.1016/j.jtbi.2009.09.020" TargetMode="External" /><Relationship Type="http://schemas.openxmlformats.org/officeDocument/2006/relationships/hyperlink" Id="rId217" Target="http://dx.doi.org/10.1038/s41467-018-04728-1" TargetMode="External" /><Relationship Type="http://schemas.openxmlformats.org/officeDocument/2006/relationships/hyperlink" Id="rId260" Target="http://dx.doi.org/10.1371/journal.pcbi.1009707" TargetMode="External" /><Relationship Type="http://schemas.openxmlformats.org/officeDocument/2006/relationships/hyperlink" Id="rId156" Target="http://frontiersinzoology.biomedcentral.com/articles/10.1186/s12983-017-0235-8" TargetMode="External" /><Relationship Type="http://schemas.openxmlformats.org/officeDocument/2006/relationships/hyperlink" Id="rId187" Target="http://link.springer.com/10.1007/BF01025996" TargetMode="External" /><Relationship Type="http://schemas.openxmlformats.org/officeDocument/2006/relationships/hyperlink" Id="rId83" Target="http://link.springer.com/10.1007/s00265-004-0866-6" TargetMode="External" /><Relationship Type="http://schemas.openxmlformats.org/officeDocument/2006/relationships/hyperlink" Id="rId127" Target="http://link.springer.com/10.1007/s10071-009-0266-4" TargetMode="External" /><Relationship Type="http://schemas.openxmlformats.org/officeDocument/2006/relationships/hyperlink" Id="rId178" Target="http://link.springer.com/10.1007/s10336-015-1238-x" TargetMode="External" /><Relationship Type="http://schemas.openxmlformats.org/officeDocument/2006/relationships/hyperlink" Id="rId232" Target="http://link.springer.com/10.1007/s11192-006-0052-x" TargetMode="External" /><Relationship Type="http://schemas.openxmlformats.org/officeDocument/2006/relationships/hyperlink" Id="rId93" Target="http://link.springer.com/10.3758/s13423-016-1166-7" TargetMode="External" /><Relationship Type="http://schemas.openxmlformats.org/officeDocument/2006/relationships/hyperlink" Id="rId215" Target="http://www.jstatsoft.org/v80/i01/" TargetMode="External" /><Relationship Type="http://schemas.openxmlformats.org/officeDocument/2006/relationships/hyperlink" Id="rId189" Target="http://www.mdpi.com/1099-4300/19/7/299" TargetMode="External" /><Relationship Type="http://schemas.openxmlformats.org/officeDocument/2006/relationships/hyperlink" Id="rId99" Target="http://www.ncbi.nlm.nih.gov/pubmed/19412161" TargetMode="External" /><Relationship Type="http://schemas.openxmlformats.org/officeDocument/2006/relationships/hyperlink" Id="rId148" Target="http://www.tandfonline.com/doi/abs/10.1080/09296170500055301" TargetMode="External" /><Relationship Type="http://schemas.openxmlformats.org/officeDocument/2006/relationships/hyperlink" Id="rId121" Target="http://www.tandfonline.com/doi/abs/10.1080/09296170902850358" TargetMode="External" /><Relationship Type="http://schemas.openxmlformats.org/officeDocument/2006/relationships/hyperlink" Id="rId113" Target="http://www.tandfonline.com/doi/full/10.1080/09524622.2015.1089418" TargetMode="External" /><Relationship Type="http://schemas.openxmlformats.org/officeDocument/2006/relationships/hyperlink" Id="rId226" Target="https://academic.oup.com/bioinformatics/article/24/5/719/200751" TargetMode="External" /><Relationship Type="http://schemas.openxmlformats.org/officeDocument/2006/relationships/hyperlink" Id="rId129" Target="https://besjournals.onlinelibrary.wiley.com/doi/10.1111/2041-210X.13536" TargetMode="External" /><Relationship Type="http://schemas.openxmlformats.org/officeDocument/2006/relationships/hyperlink" Id="rId197" Target="https://besjournals.onlinelibrary.wiley.com/doi/10.1111/2041-210X.14155" TargetMode="External" /><Relationship Type="http://schemas.openxmlformats.org/officeDocument/2006/relationships/hyperlink" Id="rId207" Target="https://doi.org/10.1016/j.anbehav.2003.03.018" TargetMode="External" /><Relationship Type="http://schemas.openxmlformats.org/officeDocument/2006/relationships/hyperlink" Id="rId230" Target="https://doi.org/10.1016/j.anbehav.2016.03.036" TargetMode="External" /><Relationship Type="http://schemas.openxmlformats.org/officeDocument/2006/relationships/hyperlink" Id="rId211" Target="https://doi.org/10.1016/j.anbehav.2018.11.001" TargetMode="External" /><Relationship Type="http://schemas.openxmlformats.org/officeDocument/2006/relationships/hyperlink" Id="rId81" Target="https://doi.org/10.1016/j.anbehav.2021.12.012" TargetMode="External" /><Relationship Type="http://schemas.openxmlformats.org/officeDocument/2006/relationships/hyperlink" Id="rId168" Target="https://doi.org/10.1016/j.cognition.2015.03.016" TargetMode="External" /><Relationship Type="http://schemas.openxmlformats.org/officeDocument/2006/relationships/hyperlink" Id="rId71" Target="https://doi.org/10.1016/j.cognition.2021.104771" TargetMode="External" /><Relationship Type="http://schemas.openxmlformats.org/officeDocument/2006/relationships/hyperlink" Id="rId101" Target="https://doi.org/10.1016/j.cub.2021.03.057" TargetMode="External" /><Relationship Type="http://schemas.openxmlformats.org/officeDocument/2006/relationships/hyperlink" Id="rId160" Target="https://doi.org/10.1038/30918" TargetMode="External" /><Relationship Type="http://schemas.openxmlformats.org/officeDocument/2006/relationships/hyperlink" Id="rId205" Target="https://doi.org/10.1080/09524622.2020.1718551" TargetMode="External" /><Relationship Type="http://schemas.openxmlformats.org/officeDocument/2006/relationships/hyperlink" Id="rId203" Target="https://doi.org/10.1093/auk/uky012" TargetMode="External" /><Relationship Type="http://schemas.openxmlformats.org/officeDocument/2006/relationships/hyperlink" Id="rId244" Target="https://doi.org/10.1098/rsos.220849" TargetMode="External" /><Relationship Type="http://schemas.openxmlformats.org/officeDocument/2006/relationships/hyperlink" Id="rId137" Target="https://doi.org/10.1098/rspb.2018.2900" TargetMode="External" /><Relationship Type="http://schemas.openxmlformats.org/officeDocument/2006/relationships/hyperlink" Id="rId191" Target="https://doi.org/10.1098/rspb.2021.2657" TargetMode="External" /><Relationship Type="http://schemas.openxmlformats.org/officeDocument/2006/relationships/hyperlink" Id="rId263" Target="https://doi.org/10.1111/brv.12160" TargetMode="External" /><Relationship Type="http://schemas.openxmlformats.org/officeDocument/2006/relationships/hyperlink" Id="rId209" Target="https://doi.org/10.1111/j.1439-0310.2006.01145.x" TargetMode="External" /><Relationship Type="http://schemas.openxmlformats.org/officeDocument/2006/relationships/hyperlink" Id="rId221" Target="https://doi.org/10.1137/1.9781611972757.50" TargetMode="External" /><Relationship Type="http://schemas.openxmlformats.org/officeDocument/2006/relationships/hyperlink" Id="rId77" Target="https://doi.org/10.1371/journal.- 10.1371/journal.pone.0018239.g001" TargetMode="External" /><Relationship Type="http://schemas.openxmlformats.org/officeDocument/2006/relationships/hyperlink" Id="rId91" Target="https://doi.org/10.1515/langcog-2012-0019" TargetMode="External" /><Relationship Type="http://schemas.openxmlformats.org/officeDocument/2006/relationships/hyperlink" Id="rId131" Target="https://doi.org/10.15496/publikation-10057" TargetMode="External" /><Relationship Type="http://schemas.openxmlformats.org/officeDocument/2006/relationships/hyperlink" Id="rId201" Target="https://doi.org/10.2307/1366088" TargetMode="External" /><Relationship Type="http://schemas.openxmlformats.org/officeDocument/2006/relationships/hyperlink" Id="rId219" Target="https://doi.org/10.32614/RJ-2019-023" TargetMode="External" /><Relationship Type="http://schemas.openxmlformats.org/officeDocument/2006/relationships/hyperlink" Id="rId64" Target="https://doi.org/10.5281/zenodo.10689808" TargetMode="External" /><Relationship Type="http://schemas.openxmlformats.org/officeDocument/2006/relationships/hyperlink" Id="rId193" Target="https://dx.plos.org/10.1371/journal.pcbi.1008228" TargetMode="External" /><Relationship Type="http://schemas.openxmlformats.org/officeDocument/2006/relationships/hyperlink" Id="rId162" Target="https://dx.plos.org/10.1371/journal.pone.0002051" TargetMode="External" /><Relationship Type="http://schemas.openxmlformats.org/officeDocument/2006/relationships/hyperlink" Id="rId174" Target="https://dx.plos.org/10.1371/journal.pone.0019348" TargetMode="External" /><Relationship Type="http://schemas.openxmlformats.org/officeDocument/2006/relationships/hyperlink" Id="rId250" Target="https://dx.plos.org/10.1371/journal.pone.0024516" TargetMode="External" /><Relationship Type="http://schemas.openxmlformats.org/officeDocument/2006/relationships/hyperlink" Id="rId176" Target="https://dx.plos.org/10.1371/journal.pone.0044436" TargetMode="External" /><Relationship Type="http://schemas.openxmlformats.org/officeDocument/2006/relationships/hyperlink" Id="rId123" Target="https://dx.plos.org/10.1371/journal.pone.0139475" TargetMode="External" /><Relationship Type="http://schemas.openxmlformats.org/officeDocument/2006/relationships/hyperlink" Id="rId238"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2" Target="https://link.aps.org/doi/10.1103/PhysRevE.65.065102" TargetMode="External" /><Relationship Type="http://schemas.openxmlformats.org/officeDocument/2006/relationships/hyperlink" Id="rId199" Target="https://link.springer.com/10.1007/s11229-021-03047-1" TargetMode="External" /><Relationship Type="http://schemas.openxmlformats.org/officeDocument/2006/relationships/hyperlink" Id="rId234" Target="https://link.springer.com/10.3758/s13423-022-02142-9" TargetMode="External" /><Relationship Type="http://schemas.openxmlformats.org/officeDocument/2006/relationships/hyperlink" Id="rId141" Target="https://linkinghub.elsevier.com/retrieve/pii/S000334721930377X" TargetMode="External" /><Relationship Type="http://schemas.openxmlformats.org/officeDocument/2006/relationships/hyperlink" Id="rId117" Target="https://linkinghub.elsevier.com/retrieve/pii/S0003347298910004" TargetMode="External" /><Relationship Type="http://schemas.openxmlformats.org/officeDocument/2006/relationships/hyperlink" Id="rId89" Target="https://linkinghub.elsevier.com/retrieve/pii/S0010027721000391" TargetMode="External" /><Relationship Type="http://schemas.openxmlformats.org/officeDocument/2006/relationships/hyperlink" Id="rId135" Target="https://linkinghub.elsevier.com/retrieve/pii/S0010027723001610" TargetMode="External" /><Relationship Type="http://schemas.openxmlformats.org/officeDocument/2006/relationships/hyperlink" Id="rId73" Target="https://linkinghub.elsevier.com/retrieve/pii/S0095447000901256" TargetMode="External" /><Relationship Type="http://schemas.openxmlformats.org/officeDocument/2006/relationships/hyperlink" Id="rId103" Target="https://linkinghub.elsevier.com/retrieve/pii/S0169534721002305" TargetMode="External" /><Relationship Type="http://schemas.openxmlformats.org/officeDocument/2006/relationships/hyperlink" Id="rId152" Target="https://linkinghub.elsevier.com/retrieve/pii/S0378437113001702" TargetMode="External" /><Relationship Type="http://schemas.openxmlformats.org/officeDocument/2006/relationships/hyperlink" Id="rId158" Target="https://linkinghub.elsevier.com/retrieve/pii/S0960982221005285" TargetMode="External" /><Relationship Type="http://schemas.openxmlformats.org/officeDocument/2006/relationships/hyperlink" Id="rId75" Target="https://linkinghub.elsevier.com/retrieve/pii/S1364661300014947" TargetMode="External" /><Relationship Type="http://schemas.openxmlformats.org/officeDocument/2006/relationships/hyperlink" Id="rId256" Target="https://linkinghub.elsevier.com/retrieve/pii/S1364661311000039" TargetMode="External" /><Relationship Type="http://schemas.openxmlformats.org/officeDocument/2006/relationships/hyperlink" Id="rId68"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70" Target="https://onlinelibrary.wiley.com/doi/10.1002/cplx.20305" TargetMode="External" /><Relationship Type="http://schemas.openxmlformats.org/officeDocument/2006/relationships/hyperlink" Id="rId125" Target="https://onlinelibrary.wiley.com/doi/10.1002/cplx.21820" TargetMode="External" /><Relationship Type="http://schemas.openxmlformats.org/officeDocument/2006/relationships/hyperlink" Id="rId145" Target="https://onlinelibrary.wiley.com/doi/10.1111/cogs.12061" TargetMode="External" /><Relationship Type="http://schemas.openxmlformats.org/officeDocument/2006/relationships/hyperlink" Id="rId213" Target="https://onlinelibrary.wiley.com/doi/10.1111/ibi.13161" TargetMode="External" /><Relationship Type="http://schemas.openxmlformats.org/officeDocument/2006/relationships/hyperlink" Id="rId182" Target="https://pnas.org/doi/full/10.1073/pnas.0510673103" TargetMode="External" /><Relationship Type="http://schemas.openxmlformats.org/officeDocument/2006/relationships/hyperlink" Id="rId97" Target="https://pnas.org/doi/full/10.1073/pnas.0707835105" TargetMode="External" /><Relationship Type="http://schemas.openxmlformats.org/officeDocument/2006/relationships/hyperlink" Id="rId95" Target="https://pnas.org/doi/full/10.1073/pnas.1215776109" TargetMode="External" /><Relationship Type="http://schemas.openxmlformats.org/officeDocument/2006/relationships/hyperlink" Id="rId154"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9" Target="https://royalsocietypublishing.org/doi/10.1098/rsbl.2009.1062" TargetMode="External" /><Relationship Type="http://schemas.openxmlformats.org/officeDocument/2006/relationships/hyperlink" Id="rId143" Target="https://royalsocietypublishing.org/doi/10.1098/rsbl.2019.0589" TargetMode="External" /><Relationship Type="http://schemas.openxmlformats.org/officeDocument/2006/relationships/hyperlink" Id="rId164" Target="https://royalsocietypublishing.org/doi/10.1098/rspb.2001.1800" TargetMode="External" /><Relationship Type="http://schemas.openxmlformats.org/officeDocument/2006/relationships/hyperlink" Id="rId184" Target="https://royalsocietypublishing.org/doi/10.1098/rspb.2012.1741" TargetMode="External" /><Relationship Type="http://schemas.openxmlformats.org/officeDocument/2006/relationships/hyperlink" Id="rId172" Target="https://royalsocietypublishing.org/doi/10.1098/rspb.2014.0460" TargetMode="External" /><Relationship Type="http://schemas.openxmlformats.org/officeDocument/2006/relationships/hyperlink" Id="rId85" Target="https://royalsocietypublishing.org/doi/10.1098/rspb.2014.1370" TargetMode="External" /><Relationship Type="http://schemas.openxmlformats.org/officeDocument/2006/relationships/hyperlink" Id="rId109" Target="https://royalsocietypublishing.org/doi/10.1098/rspb.2019.2014" TargetMode="External" /><Relationship Type="http://schemas.openxmlformats.org/officeDocument/2006/relationships/hyperlink" Id="rId258" Target="https://royalsocietypublishing.org/doi/10.1098/rspb.2021.2473" TargetMode="External" /><Relationship Type="http://schemas.openxmlformats.org/officeDocument/2006/relationships/hyperlink" Id="rId66" Target="https://royalsocietypublishing.org/doi/10.1098/rstb.2020.0308" TargetMode="External" /><Relationship Type="http://schemas.openxmlformats.org/officeDocument/2006/relationships/hyperlink" Id="rId79" Target="https://www.cambridge.org/core/product/identifier/S2513843X23000051/type/journal_article" TargetMode="External" /><Relationship Type="http://schemas.openxmlformats.org/officeDocument/2006/relationships/hyperlink" Id="rId150" Target="https://www.degruyter.com/document/doi/10.1515/lingvan-2019-0076/html" TargetMode="External" /><Relationship Type="http://schemas.openxmlformats.org/officeDocument/2006/relationships/hyperlink" Id="rId242" Target="https://www.degruyter.com/document/doi/10.1515/sagmb-2013-0034/html" TargetMode="External" /><Relationship Type="http://schemas.openxmlformats.org/officeDocument/2006/relationships/hyperlink" Id="rId115" Target="https://www.degruyter.com/document/doi/10.1515/semi.1985.56.3-4.191/html" TargetMode="External" /><Relationship Type="http://schemas.openxmlformats.org/officeDocument/2006/relationships/hyperlink" Id="rId224" Target="https://www.jstatsoft.org/index.php/jss/article/view/v053i09" TargetMode="External" /><Relationship Type="http://schemas.openxmlformats.org/officeDocument/2006/relationships/hyperlink" Id="rId119" Target="https://www.jstor.org/stable/1446717?origin=crossref" TargetMode="External" /><Relationship Type="http://schemas.openxmlformats.org/officeDocument/2006/relationships/hyperlink" Id="rId240" Target="https://www.mdpi.com/1099-4300/23/6/661" TargetMode="External" /><Relationship Type="http://schemas.openxmlformats.org/officeDocument/2006/relationships/hyperlink" Id="rId248" Target="https://www.mdpi.com/1099-4300/24/5/680" TargetMode="External" /><Relationship Type="http://schemas.openxmlformats.org/officeDocument/2006/relationships/hyperlink" Id="rId254" Target="https://www.nature.com/articles/20933" TargetMode="External" /><Relationship Type="http://schemas.openxmlformats.org/officeDocument/2006/relationships/hyperlink" Id="rId87" Target="https://www.nature.com/articles/s41467-019-11605-y" TargetMode="External" /><Relationship Type="http://schemas.openxmlformats.org/officeDocument/2006/relationships/hyperlink" Id="rId195" Target="https://www.nature.com/articles/s41598-023-33825-5" TargetMode="External" /><Relationship Type="http://schemas.openxmlformats.org/officeDocument/2006/relationships/hyperlink" Id="rId105" Target="https://www.ncbi.nlm.nih.gov/pmc/articles/PMC4176592/"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33" Target="http://arxiv.org/abs/2208.10384" TargetMode="External" /><Relationship Type="http://schemas.openxmlformats.org/officeDocument/2006/relationships/hyperlink" Id="rId246" Target="http://arxiv.org/abs/physics/0307138" TargetMode="External" /><Relationship Type="http://schemas.openxmlformats.org/officeDocument/2006/relationships/hyperlink" Id="rId228" Target="http://biorxiv.org/lookup/doi/10.1101/2023.12.06.569773" TargetMode="External" /><Relationship Type="http://schemas.openxmlformats.org/officeDocument/2006/relationships/hyperlink" Id="rId236" Target="http://biorxiv.org/lookup/doi/10.1101/2023.12.13.571437" TargetMode="External" /><Relationship Type="http://schemas.openxmlformats.org/officeDocument/2006/relationships/hyperlink" Id="rId166" Target="http://doi.wiley.com/10.1207/s15516709cog2901_3" TargetMode="External" /><Relationship Type="http://schemas.openxmlformats.org/officeDocument/2006/relationships/hyperlink" Id="rId180" Target="http://doi.wiley.com/10.1348/000712606X122760" TargetMode="External" /><Relationship Type="http://schemas.openxmlformats.org/officeDocument/2006/relationships/hyperlink" Id="rId111" Target="http://dx.doi.org/10.1016/j.jtbi.2009.09.020" TargetMode="External" /><Relationship Type="http://schemas.openxmlformats.org/officeDocument/2006/relationships/hyperlink" Id="rId217" Target="http://dx.doi.org/10.1038/s41467-018-04728-1" TargetMode="External" /><Relationship Type="http://schemas.openxmlformats.org/officeDocument/2006/relationships/hyperlink" Id="rId260" Target="http://dx.doi.org/10.1371/journal.pcbi.1009707" TargetMode="External" /><Relationship Type="http://schemas.openxmlformats.org/officeDocument/2006/relationships/hyperlink" Id="rId156" Target="http://frontiersinzoology.biomedcentral.com/articles/10.1186/s12983-017-0235-8" TargetMode="External" /><Relationship Type="http://schemas.openxmlformats.org/officeDocument/2006/relationships/hyperlink" Id="rId187" Target="http://link.springer.com/10.1007/BF01025996" TargetMode="External" /><Relationship Type="http://schemas.openxmlformats.org/officeDocument/2006/relationships/hyperlink" Id="rId83" Target="http://link.springer.com/10.1007/s00265-004-0866-6" TargetMode="External" /><Relationship Type="http://schemas.openxmlformats.org/officeDocument/2006/relationships/hyperlink" Id="rId127" Target="http://link.springer.com/10.1007/s10071-009-0266-4" TargetMode="External" /><Relationship Type="http://schemas.openxmlformats.org/officeDocument/2006/relationships/hyperlink" Id="rId178" Target="http://link.springer.com/10.1007/s10336-015-1238-x" TargetMode="External" /><Relationship Type="http://schemas.openxmlformats.org/officeDocument/2006/relationships/hyperlink" Id="rId232" Target="http://link.springer.com/10.1007/s11192-006-0052-x" TargetMode="External" /><Relationship Type="http://schemas.openxmlformats.org/officeDocument/2006/relationships/hyperlink" Id="rId93" Target="http://link.springer.com/10.3758/s13423-016-1166-7" TargetMode="External" /><Relationship Type="http://schemas.openxmlformats.org/officeDocument/2006/relationships/hyperlink" Id="rId215" Target="http://www.jstatsoft.org/v80/i01/" TargetMode="External" /><Relationship Type="http://schemas.openxmlformats.org/officeDocument/2006/relationships/hyperlink" Id="rId189" Target="http://www.mdpi.com/1099-4300/19/7/299" TargetMode="External" /><Relationship Type="http://schemas.openxmlformats.org/officeDocument/2006/relationships/hyperlink" Id="rId99" Target="http://www.ncbi.nlm.nih.gov/pubmed/19412161" TargetMode="External" /><Relationship Type="http://schemas.openxmlformats.org/officeDocument/2006/relationships/hyperlink" Id="rId148" Target="http://www.tandfonline.com/doi/abs/10.1080/09296170500055301" TargetMode="External" /><Relationship Type="http://schemas.openxmlformats.org/officeDocument/2006/relationships/hyperlink" Id="rId121" Target="http://www.tandfonline.com/doi/abs/10.1080/09296170902850358" TargetMode="External" /><Relationship Type="http://schemas.openxmlformats.org/officeDocument/2006/relationships/hyperlink" Id="rId113" Target="http://www.tandfonline.com/doi/full/10.1080/09524622.2015.1089418" TargetMode="External" /><Relationship Type="http://schemas.openxmlformats.org/officeDocument/2006/relationships/hyperlink" Id="rId226" Target="https://academic.oup.com/bioinformatics/article/24/5/719/200751" TargetMode="External" /><Relationship Type="http://schemas.openxmlformats.org/officeDocument/2006/relationships/hyperlink" Id="rId129" Target="https://besjournals.onlinelibrary.wiley.com/doi/10.1111/2041-210X.13536" TargetMode="External" /><Relationship Type="http://schemas.openxmlformats.org/officeDocument/2006/relationships/hyperlink" Id="rId197" Target="https://besjournals.onlinelibrary.wiley.com/doi/10.1111/2041-210X.14155" TargetMode="External" /><Relationship Type="http://schemas.openxmlformats.org/officeDocument/2006/relationships/hyperlink" Id="rId207" Target="https://doi.org/10.1016/j.anbehav.2003.03.018" TargetMode="External" /><Relationship Type="http://schemas.openxmlformats.org/officeDocument/2006/relationships/hyperlink" Id="rId230" Target="https://doi.org/10.1016/j.anbehav.2016.03.036" TargetMode="External" /><Relationship Type="http://schemas.openxmlformats.org/officeDocument/2006/relationships/hyperlink" Id="rId211" Target="https://doi.org/10.1016/j.anbehav.2018.11.001" TargetMode="External" /><Relationship Type="http://schemas.openxmlformats.org/officeDocument/2006/relationships/hyperlink" Id="rId81" Target="https://doi.org/10.1016/j.anbehav.2021.12.012" TargetMode="External" /><Relationship Type="http://schemas.openxmlformats.org/officeDocument/2006/relationships/hyperlink" Id="rId168" Target="https://doi.org/10.1016/j.cognition.2015.03.016" TargetMode="External" /><Relationship Type="http://schemas.openxmlformats.org/officeDocument/2006/relationships/hyperlink" Id="rId71" Target="https://doi.org/10.1016/j.cognition.2021.104771" TargetMode="External" /><Relationship Type="http://schemas.openxmlformats.org/officeDocument/2006/relationships/hyperlink" Id="rId101" Target="https://doi.org/10.1016/j.cub.2021.03.057" TargetMode="External" /><Relationship Type="http://schemas.openxmlformats.org/officeDocument/2006/relationships/hyperlink" Id="rId160" Target="https://doi.org/10.1038/30918" TargetMode="External" /><Relationship Type="http://schemas.openxmlformats.org/officeDocument/2006/relationships/hyperlink" Id="rId205" Target="https://doi.org/10.1080/09524622.2020.1718551" TargetMode="External" /><Relationship Type="http://schemas.openxmlformats.org/officeDocument/2006/relationships/hyperlink" Id="rId203" Target="https://doi.org/10.1093/auk/uky012" TargetMode="External" /><Relationship Type="http://schemas.openxmlformats.org/officeDocument/2006/relationships/hyperlink" Id="rId244" Target="https://doi.org/10.1098/rsos.220849" TargetMode="External" /><Relationship Type="http://schemas.openxmlformats.org/officeDocument/2006/relationships/hyperlink" Id="rId137" Target="https://doi.org/10.1098/rspb.2018.2900" TargetMode="External" /><Relationship Type="http://schemas.openxmlformats.org/officeDocument/2006/relationships/hyperlink" Id="rId191" Target="https://doi.org/10.1098/rspb.2021.2657" TargetMode="External" /><Relationship Type="http://schemas.openxmlformats.org/officeDocument/2006/relationships/hyperlink" Id="rId263" Target="https://doi.org/10.1111/brv.12160" TargetMode="External" /><Relationship Type="http://schemas.openxmlformats.org/officeDocument/2006/relationships/hyperlink" Id="rId209" Target="https://doi.org/10.1111/j.1439-0310.2006.01145.x" TargetMode="External" /><Relationship Type="http://schemas.openxmlformats.org/officeDocument/2006/relationships/hyperlink" Id="rId221" Target="https://doi.org/10.1137/1.9781611972757.50" TargetMode="External" /><Relationship Type="http://schemas.openxmlformats.org/officeDocument/2006/relationships/hyperlink" Id="rId77" Target="https://doi.org/10.1371/journal.- 10.1371/journal.pone.0018239.g001" TargetMode="External" /><Relationship Type="http://schemas.openxmlformats.org/officeDocument/2006/relationships/hyperlink" Id="rId91" Target="https://doi.org/10.1515/langcog-2012-0019" TargetMode="External" /><Relationship Type="http://schemas.openxmlformats.org/officeDocument/2006/relationships/hyperlink" Id="rId131" Target="https://doi.org/10.15496/publikation-10057" TargetMode="External" /><Relationship Type="http://schemas.openxmlformats.org/officeDocument/2006/relationships/hyperlink" Id="rId201" Target="https://doi.org/10.2307/1366088" TargetMode="External" /><Relationship Type="http://schemas.openxmlformats.org/officeDocument/2006/relationships/hyperlink" Id="rId219" Target="https://doi.org/10.32614/RJ-2019-023" TargetMode="External" /><Relationship Type="http://schemas.openxmlformats.org/officeDocument/2006/relationships/hyperlink" Id="rId64" Target="https://doi.org/10.5281/zenodo.10689808" TargetMode="External" /><Relationship Type="http://schemas.openxmlformats.org/officeDocument/2006/relationships/hyperlink" Id="rId193" Target="https://dx.plos.org/10.1371/journal.pcbi.1008228" TargetMode="External" /><Relationship Type="http://schemas.openxmlformats.org/officeDocument/2006/relationships/hyperlink" Id="rId162" Target="https://dx.plos.org/10.1371/journal.pone.0002051" TargetMode="External" /><Relationship Type="http://schemas.openxmlformats.org/officeDocument/2006/relationships/hyperlink" Id="rId174" Target="https://dx.plos.org/10.1371/journal.pone.0019348" TargetMode="External" /><Relationship Type="http://schemas.openxmlformats.org/officeDocument/2006/relationships/hyperlink" Id="rId250" Target="https://dx.plos.org/10.1371/journal.pone.0024516" TargetMode="External" /><Relationship Type="http://schemas.openxmlformats.org/officeDocument/2006/relationships/hyperlink" Id="rId176" Target="https://dx.plos.org/10.1371/journal.pone.0044436" TargetMode="External" /><Relationship Type="http://schemas.openxmlformats.org/officeDocument/2006/relationships/hyperlink" Id="rId123" Target="https://dx.plos.org/10.1371/journal.pone.0139475" TargetMode="External" /><Relationship Type="http://schemas.openxmlformats.org/officeDocument/2006/relationships/hyperlink" Id="rId238"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2" Target="https://link.aps.org/doi/10.1103/PhysRevE.65.065102" TargetMode="External" /><Relationship Type="http://schemas.openxmlformats.org/officeDocument/2006/relationships/hyperlink" Id="rId199" Target="https://link.springer.com/10.1007/s11229-021-03047-1" TargetMode="External" /><Relationship Type="http://schemas.openxmlformats.org/officeDocument/2006/relationships/hyperlink" Id="rId234" Target="https://link.springer.com/10.3758/s13423-022-02142-9" TargetMode="External" /><Relationship Type="http://schemas.openxmlformats.org/officeDocument/2006/relationships/hyperlink" Id="rId141" Target="https://linkinghub.elsevier.com/retrieve/pii/S000334721930377X" TargetMode="External" /><Relationship Type="http://schemas.openxmlformats.org/officeDocument/2006/relationships/hyperlink" Id="rId117" Target="https://linkinghub.elsevier.com/retrieve/pii/S0003347298910004" TargetMode="External" /><Relationship Type="http://schemas.openxmlformats.org/officeDocument/2006/relationships/hyperlink" Id="rId89" Target="https://linkinghub.elsevier.com/retrieve/pii/S0010027721000391" TargetMode="External" /><Relationship Type="http://schemas.openxmlformats.org/officeDocument/2006/relationships/hyperlink" Id="rId135" Target="https://linkinghub.elsevier.com/retrieve/pii/S0010027723001610" TargetMode="External" /><Relationship Type="http://schemas.openxmlformats.org/officeDocument/2006/relationships/hyperlink" Id="rId73" Target="https://linkinghub.elsevier.com/retrieve/pii/S0095447000901256" TargetMode="External" /><Relationship Type="http://schemas.openxmlformats.org/officeDocument/2006/relationships/hyperlink" Id="rId103" Target="https://linkinghub.elsevier.com/retrieve/pii/S0169534721002305" TargetMode="External" /><Relationship Type="http://schemas.openxmlformats.org/officeDocument/2006/relationships/hyperlink" Id="rId152" Target="https://linkinghub.elsevier.com/retrieve/pii/S0378437113001702" TargetMode="External" /><Relationship Type="http://schemas.openxmlformats.org/officeDocument/2006/relationships/hyperlink" Id="rId158" Target="https://linkinghub.elsevier.com/retrieve/pii/S0960982221005285" TargetMode="External" /><Relationship Type="http://schemas.openxmlformats.org/officeDocument/2006/relationships/hyperlink" Id="rId75" Target="https://linkinghub.elsevier.com/retrieve/pii/S1364661300014947" TargetMode="External" /><Relationship Type="http://schemas.openxmlformats.org/officeDocument/2006/relationships/hyperlink" Id="rId256" Target="https://linkinghub.elsevier.com/retrieve/pii/S1364661311000039" TargetMode="External" /><Relationship Type="http://schemas.openxmlformats.org/officeDocument/2006/relationships/hyperlink" Id="rId68"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70" Target="https://onlinelibrary.wiley.com/doi/10.1002/cplx.20305" TargetMode="External" /><Relationship Type="http://schemas.openxmlformats.org/officeDocument/2006/relationships/hyperlink" Id="rId125" Target="https://onlinelibrary.wiley.com/doi/10.1002/cplx.21820" TargetMode="External" /><Relationship Type="http://schemas.openxmlformats.org/officeDocument/2006/relationships/hyperlink" Id="rId145" Target="https://onlinelibrary.wiley.com/doi/10.1111/cogs.12061" TargetMode="External" /><Relationship Type="http://schemas.openxmlformats.org/officeDocument/2006/relationships/hyperlink" Id="rId213" Target="https://onlinelibrary.wiley.com/doi/10.1111/ibi.13161" TargetMode="External" /><Relationship Type="http://schemas.openxmlformats.org/officeDocument/2006/relationships/hyperlink" Id="rId182" Target="https://pnas.org/doi/full/10.1073/pnas.0510673103" TargetMode="External" /><Relationship Type="http://schemas.openxmlformats.org/officeDocument/2006/relationships/hyperlink" Id="rId97" Target="https://pnas.org/doi/full/10.1073/pnas.0707835105" TargetMode="External" /><Relationship Type="http://schemas.openxmlformats.org/officeDocument/2006/relationships/hyperlink" Id="rId95" Target="https://pnas.org/doi/full/10.1073/pnas.1215776109" TargetMode="External" /><Relationship Type="http://schemas.openxmlformats.org/officeDocument/2006/relationships/hyperlink" Id="rId154"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9" Target="https://royalsocietypublishing.org/doi/10.1098/rsbl.2009.1062" TargetMode="External" /><Relationship Type="http://schemas.openxmlformats.org/officeDocument/2006/relationships/hyperlink" Id="rId143" Target="https://royalsocietypublishing.org/doi/10.1098/rsbl.2019.0589" TargetMode="External" /><Relationship Type="http://schemas.openxmlformats.org/officeDocument/2006/relationships/hyperlink" Id="rId164" Target="https://royalsocietypublishing.org/doi/10.1098/rspb.2001.1800" TargetMode="External" /><Relationship Type="http://schemas.openxmlformats.org/officeDocument/2006/relationships/hyperlink" Id="rId184" Target="https://royalsocietypublishing.org/doi/10.1098/rspb.2012.1741" TargetMode="External" /><Relationship Type="http://schemas.openxmlformats.org/officeDocument/2006/relationships/hyperlink" Id="rId172" Target="https://royalsocietypublishing.org/doi/10.1098/rspb.2014.0460" TargetMode="External" /><Relationship Type="http://schemas.openxmlformats.org/officeDocument/2006/relationships/hyperlink" Id="rId85" Target="https://royalsocietypublishing.org/doi/10.1098/rspb.2014.1370" TargetMode="External" /><Relationship Type="http://schemas.openxmlformats.org/officeDocument/2006/relationships/hyperlink" Id="rId109" Target="https://royalsocietypublishing.org/doi/10.1098/rspb.2019.2014" TargetMode="External" /><Relationship Type="http://schemas.openxmlformats.org/officeDocument/2006/relationships/hyperlink" Id="rId258" Target="https://royalsocietypublishing.org/doi/10.1098/rspb.2021.2473" TargetMode="External" /><Relationship Type="http://schemas.openxmlformats.org/officeDocument/2006/relationships/hyperlink" Id="rId66" Target="https://royalsocietypublishing.org/doi/10.1098/rstb.2020.0308" TargetMode="External" /><Relationship Type="http://schemas.openxmlformats.org/officeDocument/2006/relationships/hyperlink" Id="rId79" Target="https://www.cambridge.org/core/product/identifier/S2513843X23000051/type/journal_article" TargetMode="External" /><Relationship Type="http://schemas.openxmlformats.org/officeDocument/2006/relationships/hyperlink" Id="rId150" Target="https://www.degruyter.com/document/doi/10.1515/lingvan-2019-0076/html" TargetMode="External" /><Relationship Type="http://schemas.openxmlformats.org/officeDocument/2006/relationships/hyperlink" Id="rId242" Target="https://www.degruyter.com/document/doi/10.1515/sagmb-2013-0034/html" TargetMode="External" /><Relationship Type="http://schemas.openxmlformats.org/officeDocument/2006/relationships/hyperlink" Id="rId115" Target="https://www.degruyter.com/document/doi/10.1515/semi.1985.56.3-4.191/html" TargetMode="External" /><Relationship Type="http://schemas.openxmlformats.org/officeDocument/2006/relationships/hyperlink" Id="rId224" Target="https://www.jstatsoft.org/index.php/jss/article/view/v053i09" TargetMode="External" /><Relationship Type="http://schemas.openxmlformats.org/officeDocument/2006/relationships/hyperlink" Id="rId119" Target="https://www.jstor.org/stable/1446717?origin=crossref" TargetMode="External" /><Relationship Type="http://schemas.openxmlformats.org/officeDocument/2006/relationships/hyperlink" Id="rId240" Target="https://www.mdpi.com/1099-4300/23/6/661" TargetMode="External" /><Relationship Type="http://schemas.openxmlformats.org/officeDocument/2006/relationships/hyperlink" Id="rId248" Target="https://www.mdpi.com/1099-4300/24/5/680" TargetMode="External" /><Relationship Type="http://schemas.openxmlformats.org/officeDocument/2006/relationships/hyperlink" Id="rId254" Target="https://www.nature.com/articles/20933" TargetMode="External" /><Relationship Type="http://schemas.openxmlformats.org/officeDocument/2006/relationships/hyperlink" Id="rId87" Target="https://www.nature.com/articles/s41467-019-11605-y" TargetMode="External" /><Relationship Type="http://schemas.openxmlformats.org/officeDocument/2006/relationships/hyperlink" Id="rId195" Target="https://www.nature.com/articles/s41598-023-33825-5" TargetMode="External" /><Relationship Type="http://schemas.openxmlformats.org/officeDocument/2006/relationships/hyperlink" Id="rId105" Target="https://www.ncbi.nlm.nih.gov/pmc/articles/PMC4176592/"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  </dc:creator>
  <cp:keywords/>
  <dcterms:created xsi:type="dcterms:W3CDTF">2024-02-22T15:52:56Z</dcterms:created>
  <dcterms:modified xsi:type="dcterms:W3CDTF">2024-02-22T15:52:56Z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In studies of non-human communication, though,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levels of granularity in syllable clustering,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